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5D92" w14:textId="77777777" w:rsidR="005B4942" w:rsidRPr="00065D9D" w:rsidRDefault="00065D9D" w:rsidP="005B4942">
      <w:pPr>
        <w:pStyle w:val="SchHead"/>
        <w:spacing w:after="0"/>
        <w:rPr>
          <w:rFonts w:ascii="Verdana" w:hAnsi="Verdana" w:cs="Arial"/>
          <w:bCs/>
          <w:sz w:val="18"/>
          <w:szCs w:val="18"/>
        </w:rPr>
      </w:pPr>
      <w:bookmarkStart w:id="0" w:name="TimeReverse"/>
      <w:bookmarkStart w:id="1" w:name="QuickMark"/>
      <w:bookmarkStart w:id="2" w:name="_GoBack"/>
      <w:bookmarkEnd w:id="1"/>
      <w:bookmarkEnd w:id="2"/>
      <w:r w:rsidRPr="00065D9D">
        <w:rPr>
          <w:rFonts w:ascii="Verdana" w:hAnsi="Verdana" w:cs="Arial"/>
          <w:bCs/>
          <w:sz w:val="18"/>
          <w:szCs w:val="18"/>
        </w:rPr>
        <w:t>NTIS</w:t>
      </w:r>
    </w:p>
    <w:p w14:paraId="5B6F93E9" w14:textId="77777777" w:rsidR="005B4942" w:rsidRPr="00065D9D" w:rsidRDefault="005B4942" w:rsidP="005B4942">
      <w:pPr>
        <w:pStyle w:val="SchHeadDes"/>
        <w:spacing w:after="0"/>
        <w:rPr>
          <w:rFonts w:ascii="Verdana" w:hAnsi="Verdana"/>
          <w:sz w:val="18"/>
          <w:szCs w:val="18"/>
        </w:rPr>
      </w:pPr>
    </w:p>
    <w:p w14:paraId="628A44CF" w14:textId="77777777" w:rsidR="005B4942" w:rsidRPr="00065D9D" w:rsidRDefault="005B4942" w:rsidP="005B4942">
      <w:pPr>
        <w:pStyle w:val="SchHeadDes"/>
        <w:spacing w:after="0"/>
        <w:rPr>
          <w:rFonts w:ascii="Verdana" w:hAnsi="Verdana"/>
          <w:sz w:val="18"/>
          <w:szCs w:val="18"/>
        </w:rPr>
      </w:pPr>
    </w:p>
    <w:p w14:paraId="6D7E9A01" w14:textId="77777777" w:rsidR="00195CB6" w:rsidRPr="00065D9D" w:rsidRDefault="00195CB6" w:rsidP="005B4942">
      <w:pPr>
        <w:pStyle w:val="SchHead"/>
        <w:keepNext/>
        <w:spacing w:after="0"/>
        <w:rPr>
          <w:rFonts w:ascii="Verdana" w:hAnsi="Verdana" w:cs="Arial"/>
          <w:sz w:val="18"/>
          <w:szCs w:val="18"/>
        </w:rPr>
      </w:pPr>
      <w:r w:rsidRPr="00065D9D">
        <w:rPr>
          <w:rFonts w:ascii="Verdana" w:hAnsi="Verdana" w:cs="Arial"/>
          <w:sz w:val="18"/>
          <w:szCs w:val="18"/>
        </w:rPr>
        <w:t>SCHEDULE 4.1</w:t>
      </w:r>
    </w:p>
    <w:p w14:paraId="2CE70C47" w14:textId="77777777" w:rsidR="005B4942" w:rsidRDefault="005B4942" w:rsidP="005B4942">
      <w:pPr>
        <w:pStyle w:val="SchHeadDes"/>
        <w:spacing w:after="0"/>
        <w:rPr>
          <w:rFonts w:ascii="Verdana" w:hAnsi="Verdana"/>
          <w:sz w:val="18"/>
          <w:szCs w:val="18"/>
        </w:rPr>
      </w:pPr>
    </w:p>
    <w:p w14:paraId="36CED9A2" w14:textId="77777777" w:rsidR="00065D9D" w:rsidRPr="00065D9D" w:rsidRDefault="00065D9D" w:rsidP="00065D9D"/>
    <w:p w14:paraId="387FED86" w14:textId="77777777" w:rsidR="00195CB6" w:rsidRPr="00065D9D" w:rsidRDefault="00195CB6" w:rsidP="005B4942">
      <w:pPr>
        <w:pStyle w:val="SchHead"/>
        <w:keepNext/>
        <w:spacing w:after="0"/>
        <w:rPr>
          <w:rFonts w:ascii="Verdana" w:hAnsi="Verdana" w:cs="Arial"/>
          <w:sz w:val="18"/>
          <w:szCs w:val="18"/>
        </w:rPr>
      </w:pPr>
      <w:r w:rsidRPr="00065D9D">
        <w:rPr>
          <w:rFonts w:ascii="Verdana" w:hAnsi="Verdana" w:cs="Arial"/>
          <w:sz w:val="18"/>
          <w:szCs w:val="18"/>
        </w:rPr>
        <w:t>SeRVICE PROVIDER SOLUTION</w:t>
      </w:r>
    </w:p>
    <w:p w14:paraId="1EC80712" w14:textId="77777777" w:rsidR="00195CB6" w:rsidRPr="00065D9D" w:rsidRDefault="00195CB6" w:rsidP="00195CB6">
      <w:pPr>
        <w:jc w:val="center"/>
        <w:rPr>
          <w:rFonts w:ascii="Verdana" w:hAnsi="Verdana" w:cs="Arial"/>
          <w:b/>
          <w:bCs/>
          <w:sz w:val="18"/>
          <w:szCs w:val="18"/>
        </w:rPr>
      </w:pPr>
    </w:p>
    <w:p w14:paraId="7AC40BC3" w14:textId="77777777" w:rsidR="00195CB6" w:rsidRPr="00065D9D" w:rsidRDefault="00195CB6" w:rsidP="00195CB6">
      <w:pPr>
        <w:rPr>
          <w:rFonts w:ascii="Verdana" w:hAnsi="Verdana" w:cs="Arial"/>
          <w:b/>
          <w:bCs/>
          <w:sz w:val="18"/>
          <w:szCs w:val="18"/>
        </w:rPr>
      </w:pPr>
      <w:r w:rsidRPr="00065D9D">
        <w:rPr>
          <w:rFonts w:ascii="Verdana" w:hAnsi="Verdana" w:cs="Arial"/>
          <w:b/>
          <w:bCs/>
          <w:sz w:val="18"/>
          <w:szCs w:val="18"/>
        </w:rPr>
        <w:br w:type="page"/>
      </w:r>
    </w:p>
    <w:p w14:paraId="4E0429F5" w14:textId="77777777" w:rsidR="00DE1FD3" w:rsidRPr="00065D9D" w:rsidRDefault="00DE1FD3" w:rsidP="00DE1FD3">
      <w:pPr>
        <w:pStyle w:val="Level1"/>
        <w:keepNext/>
        <w:numPr>
          <w:ilvl w:val="0"/>
          <w:numId w:val="0"/>
        </w:numPr>
        <w:rPr>
          <w:rStyle w:val="Level1asHeadingtext"/>
          <w:rFonts w:ascii="Verdana" w:hAnsi="Verdana" w:cs="Arial"/>
          <w:b w:val="0"/>
          <w:sz w:val="18"/>
          <w:szCs w:val="18"/>
        </w:rPr>
      </w:pPr>
      <w:bookmarkStart w:id="3" w:name="WDXFirstTOC"/>
      <w:bookmarkEnd w:id="3"/>
      <w:r w:rsidRPr="00065D9D">
        <w:rPr>
          <w:rStyle w:val="Level1asHeadingtext"/>
          <w:rFonts w:ascii="Verdana" w:hAnsi="Verdana" w:cs="Arial"/>
          <w:sz w:val="18"/>
          <w:szCs w:val="18"/>
        </w:rPr>
        <w:lastRenderedPageBreak/>
        <w:t xml:space="preserve">Part A </w:t>
      </w:r>
    </w:p>
    <w:p w14:paraId="10CA680F" w14:textId="77777777" w:rsidR="00DE1FD3" w:rsidRPr="00065D9D" w:rsidRDefault="00DE1FD3" w:rsidP="00DE1FD3">
      <w:pPr>
        <w:pStyle w:val="Level1"/>
        <w:keepNext/>
        <w:overflowPunct/>
        <w:autoSpaceDE/>
        <w:autoSpaceDN/>
        <w:adjustRightInd/>
        <w:textAlignment w:val="auto"/>
        <w:rPr>
          <w:rFonts w:ascii="Verdana" w:hAnsi="Verdana" w:cs="Arial"/>
          <w:sz w:val="18"/>
          <w:szCs w:val="18"/>
        </w:rPr>
      </w:pPr>
      <w:r w:rsidRPr="00065D9D">
        <w:rPr>
          <w:rStyle w:val="Level1asHeadingtext"/>
          <w:rFonts w:ascii="Verdana" w:hAnsi="Verdana" w:cs="Arial"/>
          <w:sz w:val="18"/>
          <w:szCs w:val="18"/>
        </w:rPr>
        <w:t>DELIVERY OF THE SERVICE PROVIDER SOLUTION</w:t>
      </w:r>
    </w:p>
    <w:p w14:paraId="4006C8F0" w14:textId="1313F2C5" w:rsidR="00DE1FD3" w:rsidRPr="00065D9D" w:rsidRDefault="00DE1FD3" w:rsidP="007874EB">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This </w:t>
      </w:r>
      <w:r w:rsidR="007234CF">
        <w:rPr>
          <w:rFonts w:ascii="Verdana" w:hAnsi="Verdana" w:cs="Arial"/>
          <w:sz w:val="18"/>
          <w:szCs w:val="18"/>
        </w:rPr>
        <w:t>P</w:t>
      </w:r>
      <w:r w:rsidRPr="00065D9D">
        <w:rPr>
          <w:rFonts w:ascii="Verdana" w:hAnsi="Verdana" w:cs="Arial"/>
          <w:sz w:val="18"/>
          <w:szCs w:val="18"/>
        </w:rPr>
        <w:t xml:space="preserve">art A of </w:t>
      </w:r>
      <w:r w:rsidR="003A0ED1">
        <w:rPr>
          <w:rFonts w:ascii="Verdana" w:hAnsi="Verdana" w:cs="Arial"/>
          <w:sz w:val="18"/>
          <w:szCs w:val="18"/>
        </w:rPr>
        <w:t>S</w:t>
      </w:r>
      <w:r w:rsidRPr="00065D9D">
        <w:rPr>
          <w:rFonts w:ascii="Verdana" w:hAnsi="Verdana" w:cs="Arial"/>
          <w:sz w:val="18"/>
          <w:szCs w:val="18"/>
        </w:rPr>
        <w:t xml:space="preserve">chedule </w:t>
      </w:r>
      <w:r w:rsidR="001E7C79" w:rsidRPr="00065D9D">
        <w:rPr>
          <w:rFonts w:ascii="Verdana" w:hAnsi="Verdana" w:cs="Arial"/>
          <w:sz w:val="18"/>
          <w:szCs w:val="18"/>
        </w:rPr>
        <w:t xml:space="preserve">4.1 (Service Provider Solution) </w:t>
      </w:r>
      <w:r w:rsidRPr="00065D9D">
        <w:rPr>
          <w:rFonts w:ascii="Verdana" w:hAnsi="Verdana" w:cs="Arial"/>
          <w:sz w:val="18"/>
          <w:szCs w:val="18"/>
        </w:rPr>
        <w:t xml:space="preserve">describes the Customer’s requirements for the </w:t>
      </w:r>
      <w:r w:rsidR="00C8429F" w:rsidRPr="00065D9D">
        <w:rPr>
          <w:rFonts w:ascii="Verdana" w:hAnsi="Verdana" w:cs="Arial"/>
          <w:sz w:val="18"/>
          <w:szCs w:val="18"/>
        </w:rPr>
        <w:t>Service Provider Solution</w:t>
      </w:r>
      <w:r w:rsidR="007874EB" w:rsidRPr="00065D9D">
        <w:rPr>
          <w:rFonts w:ascii="Verdana" w:hAnsi="Verdana" w:cs="Arial"/>
          <w:sz w:val="18"/>
          <w:szCs w:val="18"/>
        </w:rPr>
        <w:t>.</w:t>
      </w:r>
    </w:p>
    <w:p w14:paraId="5F576F95" w14:textId="03FCA2D5" w:rsidR="001E7C79" w:rsidRPr="00065D9D" w:rsidRDefault="001E7C79" w:rsidP="007874EB">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References in this </w:t>
      </w:r>
      <w:r w:rsidR="003A0ED1">
        <w:rPr>
          <w:rFonts w:ascii="Verdana" w:hAnsi="Verdana" w:cs="Arial"/>
          <w:sz w:val="18"/>
          <w:szCs w:val="18"/>
        </w:rPr>
        <w:t>S</w:t>
      </w:r>
      <w:r w:rsidRPr="00065D9D">
        <w:rPr>
          <w:rFonts w:ascii="Verdana" w:hAnsi="Verdana" w:cs="Arial"/>
          <w:sz w:val="18"/>
          <w:szCs w:val="18"/>
        </w:rPr>
        <w:t xml:space="preserve">chedule to “Appendix” shall be to the appendix to this </w:t>
      </w:r>
      <w:r w:rsidR="007234CF">
        <w:rPr>
          <w:rFonts w:ascii="Verdana" w:hAnsi="Verdana" w:cs="Arial"/>
          <w:sz w:val="18"/>
          <w:szCs w:val="18"/>
        </w:rPr>
        <w:t>S</w:t>
      </w:r>
      <w:r w:rsidRPr="00065D9D">
        <w:rPr>
          <w:rFonts w:ascii="Verdana" w:hAnsi="Verdana" w:cs="Arial"/>
          <w:sz w:val="18"/>
          <w:szCs w:val="18"/>
        </w:rPr>
        <w:t>chedule.</w:t>
      </w:r>
    </w:p>
    <w:p w14:paraId="3860A383" w14:textId="583DA5EE" w:rsidR="00DE1FD3" w:rsidRPr="001B1F65" w:rsidRDefault="00DE1FD3" w:rsidP="001B1F65">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The Appendix documents, specifies and details the </w:t>
      </w:r>
      <w:r w:rsidR="00C8429F" w:rsidRPr="00065D9D">
        <w:rPr>
          <w:rFonts w:ascii="Verdana" w:hAnsi="Verdana" w:cs="Arial"/>
          <w:sz w:val="18"/>
          <w:szCs w:val="18"/>
        </w:rPr>
        <w:t>Service Provider Solution</w:t>
      </w:r>
      <w:r w:rsidR="001B1F65" w:rsidRPr="001B1F65">
        <w:rPr>
          <w:rFonts w:ascii="Verdana" w:hAnsi="Verdana" w:cs="Arial"/>
          <w:sz w:val="18"/>
          <w:szCs w:val="18"/>
        </w:rPr>
        <w:t xml:space="preserve"> in response to the Customers Requirements </w:t>
      </w:r>
      <w:proofErr w:type="gramStart"/>
      <w:r w:rsidR="001B1F65" w:rsidRPr="001B1F65">
        <w:rPr>
          <w:rFonts w:ascii="Verdana" w:hAnsi="Verdana" w:cs="Arial"/>
          <w:sz w:val="18"/>
          <w:szCs w:val="18"/>
        </w:rPr>
        <w:t>with the exception of</w:t>
      </w:r>
      <w:proofErr w:type="gramEnd"/>
      <w:r w:rsidR="001B1F65" w:rsidRPr="001B1F65">
        <w:rPr>
          <w:rFonts w:ascii="Verdana" w:hAnsi="Verdana" w:cs="Arial"/>
          <w:sz w:val="18"/>
          <w:szCs w:val="18"/>
        </w:rPr>
        <w:t xml:space="preserve"> Schedules 6.1A (Transition Plan) and 6.1B (Implementation Plan).  </w:t>
      </w:r>
    </w:p>
    <w:p w14:paraId="6E6DA025" w14:textId="6CEDE5D1" w:rsidR="00DE1FD3" w:rsidRPr="00065D9D" w:rsidRDefault="00DE1FD3" w:rsidP="00065D9D">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The </w:t>
      </w:r>
      <w:r w:rsidR="00C8429F" w:rsidRPr="00065D9D">
        <w:rPr>
          <w:rFonts w:ascii="Verdana" w:hAnsi="Verdana" w:cs="Arial"/>
          <w:sz w:val="18"/>
          <w:szCs w:val="18"/>
        </w:rPr>
        <w:t>Service Provider Solution</w:t>
      </w:r>
      <w:r w:rsidRPr="00065D9D">
        <w:rPr>
          <w:rFonts w:ascii="Verdana" w:hAnsi="Verdana" w:cs="Arial"/>
          <w:sz w:val="18"/>
          <w:szCs w:val="18"/>
        </w:rPr>
        <w:t xml:space="preserve"> contains as a minimum each aspect addressed in this Part A of th</w:t>
      </w:r>
      <w:r w:rsidR="001E7C79" w:rsidRPr="00065D9D">
        <w:rPr>
          <w:rFonts w:ascii="Verdana" w:hAnsi="Verdana" w:cs="Arial"/>
          <w:sz w:val="18"/>
          <w:szCs w:val="18"/>
        </w:rPr>
        <w:t>is</w:t>
      </w:r>
      <w:r w:rsidRPr="00065D9D">
        <w:rPr>
          <w:rFonts w:ascii="Verdana" w:hAnsi="Verdana" w:cs="Arial"/>
          <w:sz w:val="18"/>
          <w:szCs w:val="18"/>
        </w:rPr>
        <w:t xml:space="preserve"> </w:t>
      </w:r>
      <w:r w:rsidR="007E313B">
        <w:rPr>
          <w:rFonts w:ascii="Verdana" w:hAnsi="Verdana" w:cs="Arial"/>
          <w:sz w:val="18"/>
          <w:szCs w:val="18"/>
        </w:rPr>
        <w:t>S</w:t>
      </w:r>
      <w:r w:rsidRPr="00065D9D">
        <w:rPr>
          <w:rFonts w:ascii="Verdana" w:hAnsi="Verdana" w:cs="Arial"/>
          <w:sz w:val="18"/>
          <w:szCs w:val="18"/>
        </w:rPr>
        <w:t xml:space="preserve">chedule. </w:t>
      </w:r>
    </w:p>
    <w:p w14:paraId="31A5EE12" w14:textId="77777777" w:rsidR="00DE1FD3" w:rsidRPr="00065D9D" w:rsidRDefault="009A72C1" w:rsidP="00DE1FD3">
      <w:pPr>
        <w:pStyle w:val="Level1"/>
        <w:rPr>
          <w:rFonts w:ascii="Verdana" w:hAnsi="Verdana" w:cs="Arial"/>
          <w:b/>
          <w:sz w:val="18"/>
          <w:szCs w:val="18"/>
        </w:rPr>
      </w:pPr>
      <w:r w:rsidRPr="00065D9D">
        <w:rPr>
          <w:rFonts w:ascii="Verdana" w:hAnsi="Verdana" w:cs="Arial"/>
          <w:b/>
          <w:sz w:val="18"/>
          <w:szCs w:val="18"/>
        </w:rPr>
        <w:t>REQUIREMENT</w:t>
      </w:r>
    </w:p>
    <w:p w14:paraId="45AAF617" w14:textId="1A59976D" w:rsidR="00DE1FD3" w:rsidRPr="00065D9D" w:rsidRDefault="00DE1FD3" w:rsidP="007874EB">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The </w:t>
      </w:r>
      <w:r w:rsidR="00C8429F" w:rsidRPr="00065D9D">
        <w:rPr>
          <w:rFonts w:ascii="Verdana" w:hAnsi="Verdana" w:cs="Arial"/>
          <w:sz w:val="18"/>
          <w:szCs w:val="18"/>
        </w:rPr>
        <w:t>Service Provider Solution</w:t>
      </w:r>
      <w:r w:rsidR="00471BA3" w:rsidRPr="00065D9D">
        <w:rPr>
          <w:rFonts w:ascii="Verdana" w:hAnsi="Verdana" w:cs="Arial"/>
          <w:sz w:val="18"/>
          <w:szCs w:val="18"/>
        </w:rPr>
        <w:t xml:space="preserve"> fully documents </w:t>
      </w:r>
      <w:r w:rsidR="001E7C79" w:rsidRPr="00065D9D">
        <w:rPr>
          <w:rFonts w:ascii="Verdana" w:hAnsi="Verdana" w:cs="Arial"/>
          <w:sz w:val="18"/>
          <w:szCs w:val="18"/>
        </w:rPr>
        <w:t>the Service Provider’s</w:t>
      </w:r>
      <w:r w:rsidR="001E7C79" w:rsidRPr="00065D9D" w:rsidDel="001E7C79">
        <w:rPr>
          <w:rFonts w:ascii="Verdana" w:hAnsi="Verdana" w:cs="Arial"/>
          <w:sz w:val="18"/>
          <w:szCs w:val="18"/>
        </w:rPr>
        <w:t xml:space="preserve"> </w:t>
      </w:r>
      <w:r w:rsidR="001E7C79" w:rsidRPr="00065D9D">
        <w:rPr>
          <w:rFonts w:ascii="Verdana" w:hAnsi="Verdana" w:cs="Arial"/>
          <w:sz w:val="18"/>
          <w:szCs w:val="18"/>
        </w:rPr>
        <w:t>s</w:t>
      </w:r>
      <w:r w:rsidR="00471BA3" w:rsidRPr="00065D9D">
        <w:rPr>
          <w:rFonts w:ascii="Verdana" w:hAnsi="Verdana" w:cs="Arial"/>
          <w:sz w:val="18"/>
          <w:szCs w:val="18"/>
        </w:rPr>
        <w:t>olution to the Customer</w:t>
      </w:r>
      <w:r w:rsidR="00453395" w:rsidRPr="00065D9D">
        <w:rPr>
          <w:rFonts w:ascii="Verdana" w:hAnsi="Verdana" w:cs="Arial"/>
          <w:sz w:val="18"/>
          <w:szCs w:val="18"/>
        </w:rPr>
        <w:t xml:space="preserve"> Requirements</w:t>
      </w:r>
      <w:r w:rsidR="001E7C79" w:rsidRPr="00065D9D">
        <w:rPr>
          <w:rFonts w:ascii="Verdana" w:hAnsi="Verdana" w:cs="Arial"/>
          <w:sz w:val="18"/>
          <w:szCs w:val="18"/>
        </w:rPr>
        <w:t>.</w:t>
      </w:r>
      <w:r w:rsidR="00453395" w:rsidRPr="00065D9D">
        <w:rPr>
          <w:rFonts w:ascii="Verdana" w:hAnsi="Verdana" w:cs="Arial"/>
          <w:sz w:val="18"/>
          <w:szCs w:val="18"/>
        </w:rPr>
        <w:t xml:space="preserve"> </w:t>
      </w:r>
    </w:p>
    <w:p w14:paraId="4AAFAA1F" w14:textId="77777777" w:rsidR="00DE1FD3" w:rsidRPr="00065D9D" w:rsidRDefault="00471BA3" w:rsidP="007874EB">
      <w:pPr>
        <w:pStyle w:val="Level2"/>
        <w:tabs>
          <w:tab w:val="clear" w:pos="1051"/>
          <w:tab w:val="num" w:pos="851"/>
        </w:tabs>
        <w:overflowPunct/>
        <w:autoSpaceDE/>
        <w:autoSpaceDN/>
        <w:adjustRightInd/>
        <w:ind w:left="851"/>
        <w:textAlignment w:val="auto"/>
        <w:rPr>
          <w:rFonts w:ascii="Verdana" w:hAnsi="Verdana" w:cs="Arial"/>
          <w:sz w:val="18"/>
          <w:szCs w:val="18"/>
        </w:rPr>
      </w:pPr>
      <w:r w:rsidRPr="00065D9D">
        <w:rPr>
          <w:rFonts w:ascii="Verdana" w:hAnsi="Verdana" w:cs="Arial"/>
          <w:sz w:val="18"/>
          <w:szCs w:val="18"/>
        </w:rPr>
        <w:t xml:space="preserve">The </w:t>
      </w:r>
      <w:r w:rsidR="00C8429F" w:rsidRPr="00065D9D">
        <w:rPr>
          <w:rFonts w:ascii="Verdana" w:hAnsi="Verdana" w:cs="Arial"/>
          <w:sz w:val="18"/>
          <w:szCs w:val="18"/>
        </w:rPr>
        <w:t>Service Provider Solution</w:t>
      </w:r>
      <w:r w:rsidRPr="00065D9D">
        <w:rPr>
          <w:rFonts w:ascii="Verdana" w:hAnsi="Verdana" w:cs="Arial"/>
          <w:sz w:val="18"/>
          <w:szCs w:val="18"/>
        </w:rPr>
        <w:t xml:space="preserve"> </w:t>
      </w:r>
      <w:r w:rsidR="00DE1FD3" w:rsidRPr="00065D9D">
        <w:rPr>
          <w:rFonts w:ascii="Verdana" w:hAnsi="Verdana" w:cs="Arial"/>
          <w:sz w:val="18"/>
          <w:szCs w:val="18"/>
        </w:rPr>
        <w:t>include</w:t>
      </w:r>
      <w:r w:rsidR="003C6757" w:rsidRPr="00065D9D">
        <w:rPr>
          <w:rFonts w:ascii="Verdana" w:hAnsi="Verdana" w:cs="Arial"/>
          <w:sz w:val="18"/>
          <w:szCs w:val="18"/>
        </w:rPr>
        <w:t>s</w:t>
      </w:r>
      <w:r w:rsidR="00DE1FD3" w:rsidRPr="00065D9D">
        <w:rPr>
          <w:rFonts w:ascii="Verdana" w:hAnsi="Verdana" w:cs="Arial"/>
          <w:sz w:val="18"/>
          <w:szCs w:val="18"/>
        </w:rPr>
        <w:t xml:space="preserve"> all elements of </w:t>
      </w:r>
      <w:r w:rsidRPr="00065D9D">
        <w:rPr>
          <w:rFonts w:ascii="Verdana" w:hAnsi="Verdana" w:cs="Arial"/>
          <w:sz w:val="18"/>
          <w:szCs w:val="18"/>
        </w:rPr>
        <w:t>service to be provided under th</w:t>
      </w:r>
      <w:r w:rsidR="001E7C79" w:rsidRPr="00065D9D">
        <w:rPr>
          <w:rFonts w:ascii="Verdana" w:hAnsi="Verdana" w:cs="Arial"/>
          <w:sz w:val="18"/>
          <w:szCs w:val="18"/>
        </w:rPr>
        <w:t>is</w:t>
      </w:r>
      <w:r w:rsidRPr="00065D9D">
        <w:rPr>
          <w:rFonts w:ascii="Verdana" w:hAnsi="Verdana" w:cs="Arial"/>
          <w:sz w:val="18"/>
          <w:szCs w:val="18"/>
        </w:rPr>
        <w:t xml:space="preserve"> Agreement</w:t>
      </w:r>
      <w:r w:rsidR="003C6757" w:rsidRPr="00065D9D">
        <w:rPr>
          <w:rFonts w:ascii="Verdana" w:hAnsi="Verdana" w:cs="Arial"/>
          <w:sz w:val="18"/>
          <w:szCs w:val="18"/>
        </w:rPr>
        <w:t xml:space="preserve">.  In particular, the </w:t>
      </w:r>
      <w:r w:rsidR="00C8429F" w:rsidRPr="00065D9D">
        <w:rPr>
          <w:rFonts w:ascii="Verdana" w:hAnsi="Verdana" w:cs="Arial"/>
          <w:sz w:val="18"/>
          <w:szCs w:val="18"/>
        </w:rPr>
        <w:t>Service Provider Solution</w:t>
      </w:r>
      <w:r w:rsidR="003C6757" w:rsidRPr="00065D9D">
        <w:rPr>
          <w:rFonts w:ascii="Verdana" w:hAnsi="Verdana" w:cs="Arial"/>
          <w:sz w:val="18"/>
          <w:szCs w:val="18"/>
        </w:rPr>
        <w:t xml:space="preserve"> provides</w:t>
      </w:r>
      <w:r w:rsidR="00FE05EC" w:rsidRPr="00065D9D">
        <w:rPr>
          <w:rFonts w:ascii="Verdana" w:hAnsi="Verdana" w:cs="Arial"/>
          <w:sz w:val="18"/>
          <w:szCs w:val="18"/>
        </w:rPr>
        <w:t>:</w:t>
      </w:r>
      <w:r w:rsidR="003C6757" w:rsidRPr="00065D9D">
        <w:rPr>
          <w:rFonts w:ascii="Verdana" w:hAnsi="Verdana" w:cs="Arial"/>
          <w:sz w:val="18"/>
          <w:szCs w:val="18"/>
        </w:rPr>
        <w:t xml:space="preserve"> </w:t>
      </w:r>
    </w:p>
    <w:p w14:paraId="501E31F7" w14:textId="5B4633B1" w:rsidR="002B129D" w:rsidRPr="00065D9D" w:rsidRDefault="003C6757"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clear detail of how the </w:t>
      </w:r>
      <w:r w:rsidR="00D679D7">
        <w:rPr>
          <w:rFonts w:ascii="Verdana" w:hAnsi="Verdana" w:cs="Arial"/>
          <w:sz w:val="18"/>
          <w:szCs w:val="18"/>
        </w:rPr>
        <w:t xml:space="preserve">Operational </w:t>
      </w:r>
      <w:r w:rsidRPr="00065D9D">
        <w:rPr>
          <w:rFonts w:ascii="Verdana" w:hAnsi="Verdana" w:cs="Arial"/>
          <w:sz w:val="18"/>
          <w:szCs w:val="18"/>
        </w:rPr>
        <w:t xml:space="preserve">Services </w:t>
      </w:r>
      <w:r w:rsidR="00C5180C" w:rsidRPr="00065D9D">
        <w:rPr>
          <w:rFonts w:ascii="Verdana" w:hAnsi="Verdana" w:cs="Arial"/>
          <w:sz w:val="18"/>
          <w:szCs w:val="18"/>
        </w:rPr>
        <w:t xml:space="preserve">shall </w:t>
      </w:r>
      <w:r w:rsidRPr="00065D9D">
        <w:rPr>
          <w:rFonts w:ascii="Verdana" w:hAnsi="Verdana" w:cs="Arial"/>
          <w:sz w:val="18"/>
          <w:szCs w:val="18"/>
        </w:rPr>
        <w:t>be developed and provided on a day to day basis</w:t>
      </w:r>
      <w:r w:rsidR="002B129D" w:rsidRPr="00065D9D">
        <w:rPr>
          <w:rFonts w:ascii="Verdana" w:hAnsi="Verdana" w:cs="Arial"/>
          <w:sz w:val="18"/>
          <w:szCs w:val="18"/>
        </w:rPr>
        <w:t>;</w:t>
      </w:r>
      <w:r w:rsidRPr="00065D9D">
        <w:rPr>
          <w:rFonts w:ascii="Verdana" w:hAnsi="Verdana" w:cs="Arial"/>
          <w:sz w:val="18"/>
          <w:szCs w:val="18"/>
        </w:rPr>
        <w:t xml:space="preserve"> </w:t>
      </w:r>
    </w:p>
    <w:p w14:paraId="316FAE3E" w14:textId="7A12F3A8" w:rsidR="00F65DEF" w:rsidRPr="00065D9D" w:rsidRDefault="00F65DEF"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clear detail </w:t>
      </w:r>
      <w:r w:rsidR="00CD42A6" w:rsidRPr="00065D9D">
        <w:rPr>
          <w:rFonts w:ascii="Verdana" w:hAnsi="Verdana" w:cs="Arial"/>
          <w:sz w:val="18"/>
          <w:szCs w:val="18"/>
        </w:rPr>
        <w:t xml:space="preserve">on </w:t>
      </w:r>
      <w:r w:rsidR="004D150D">
        <w:rPr>
          <w:rFonts w:ascii="Verdana" w:hAnsi="Verdana" w:cs="Arial"/>
          <w:sz w:val="18"/>
          <w:szCs w:val="18"/>
        </w:rPr>
        <w:t xml:space="preserve">how </w:t>
      </w:r>
      <w:r w:rsidRPr="00065D9D">
        <w:rPr>
          <w:rFonts w:ascii="Verdana" w:hAnsi="Verdana" w:cs="Arial"/>
          <w:sz w:val="18"/>
          <w:szCs w:val="18"/>
        </w:rPr>
        <w:t xml:space="preserve">the Service Provider </w:t>
      </w:r>
      <w:r w:rsidR="00FE4960" w:rsidRPr="00065D9D">
        <w:rPr>
          <w:rFonts w:ascii="Verdana" w:hAnsi="Verdana" w:cs="Arial"/>
          <w:sz w:val="18"/>
          <w:szCs w:val="18"/>
        </w:rPr>
        <w:t xml:space="preserve">Solution </w:t>
      </w:r>
      <w:r w:rsidRPr="00065D9D">
        <w:rPr>
          <w:rFonts w:ascii="Verdana" w:hAnsi="Verdana" w:cs="Arial"/>
          <w:sz w:val="18"/>
          <w:szCs w:val="18"/>
        </w:rPr>
        <w:t>will meet the Customer Requirement</w:t>
      </w:r>
      <w:r w:rsidR="00C8429F" w:rsidRPr="00065D9D">
        <w:rPr>
          <w:rFonts w:ascii="Verdana" w:hAnsi="Verdana" w:cs="Arial"/>
          <w:sz w:val="18"/>
          <w:szCs w:val="18"/>
        </w:rPr>
        <w:t>s</w:t>
      </w:r>
      <w:r w:rsidRPr="00065D9D">
        <w:rPr>
          <w:rFonts w:ascii="Verdana" w:hAnsi="Verdana" w:cs="Arial"/>
          <w:sz w:val="18"/>
          <w:szCs w:val="18"/>
        </w:rPr>
        <w:t xml:space="preserve"> and </w:t>
      </w:r>
      <w:r w:rsidR="001E7C79" w:rsidRPr="00065D9D">
        <w:rPr>
          <w:rFonts w:ascii="Verdana" w:hAnsi="Verdana" w:cs="Arial"/>
          <w:sz w:val="18"/>
          <w:szCs w:val="18"/>
        </w:rPr>
        <w:t xml:space="preserve">the requirements set out in </w:t>
      </w:r>
      <w:r w:rsidR="003A0ED1">
        <w:rPr>
          <w:rFonts w:ascii="Verdana" w:hAnsi="Verdana" w:cs="Arial"/>
          <w:sz w:val="18"/>
          <w:szCs w:val="18"/>
        </w:rPr>
        <w:t>S</w:t>
      </w:r>
      <w:r w:rsidR="00A90AD6" w:rsidRPr="00065D9D">
        <w:rPr>
          <w:rFonts w:ascii="Verdana" w:hAnsi="Verdana" w:cs="Arial"/>
          <w:sz w:val="18"/>
          <w:szCs w:val="18"/>
        </w:rPr>
        <w:t>chedule</w:t>
      </w:r>
      <w:r w:rsidRPr="00065D9D">
        <w:rPr>
          <w:rFonts w:ascii="Verdana" w:hAnsi="Verdana" w:cs="Arial"/>
          <w:sz w:val="18"/>
          <w:szCs w:val="18"/>
        </w:rPr>
        <w:t xml:space="preserve"> </w:t>
      </w:r>
      <w:r w:rsidR="00CD42A6" w:rsidRPr="00065D9D">
        <w:rPr>
          <w:rFonts w:ascii="Verdana" w:hAnsi="Verdana" w:cs="Arial"/>
          <w:sz w:val="18"/>
          <w:szCs w:val="18"/>
        </w:rPr>
        <w:t>2.</w:t>
      </w:r>
      <w:r w:rsidR="001E7C79" w:rsidRPr="00065D9D">
        <w:rPr>
          <w:rFonts w:ascii="Verdana" w:hAnsi="Verdana" w:cs="Arial"/>
          <w:sz w:val="18"/>
          <w:szCs w:val="18"/>
        </w:rPr>
        <w:t>4</w:t>
      </w:r>
      <w:r w:rsidR="00CD42A6" w:rsidRPr="00065D9D">
        <w:rPr>
          <w:rFonts w:ascii="Verdana" w:hAnsi="Verdana" w:cs="Arial"/>
          <w:sz w:val="18"/>
          <w:szCs w:val="18"/>
        </w:rPr>
        <w:t xml:space="preserve"> (Security Management)</w:t>
      </w:r>
      <w:r w:rsidR="007234CF">
        <w:rPr>
          <w:rFonts w:ascii="Verdana" w:hAnsi="Verdana" w:cs="Arial"/>
          <w:sz w:val="18"/>
          <w:szCs w:val="18"/>
        </w:rPr>
        <w:t>;</w:t>
      </w:r>
      <w:r w:rsidRPr="00065D9D">
        <w:rPr>
          <w:rFonts w:ascii="Verdana" w:hAnsi="Verdana" w:cs="Arial"/>
          <w:sz w:val="18"/>
          <w:szCs w:val="18"/>
        </w:rPr>
        <w:t xml:space="preserve"> </w:t>
      </w:r>
    </w:p>
    <w:p w14:paraId="247C4E60" w14:textId="6A77DB20" w:rsidR="003C6757" w:rsidRPr="00065D9D" w:rsidRDefault="004E1AC3" w:rsidP="00F0357E">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assurance</w:t>
      </w:r>
      <w:r w:rsidR="002B129D" w:rsidRPr="00065D9D">
        <w:rPr>
          <w:rFonts w:ascii="Verdana" w:hAnsi="Verdana" w:cs="Arial"/>
          <w:sz w:val="18"/>
          <w:szCs w:val="18"/>
        </w:rPr>
        <w:t xml:space="preserve"> that the </w:t>
      </w:r>
      <w:r w:rsidR="00C8429F" w:rsidRPr="00065D9D">
        <w:rPr>
          <w:rFonts w:ascii="Verdana" w:hAnsi="Verdana" w:cs="Arial"/>
          <w:sz w:val="18"/>
          <w:szCs w:val="18"/>
        </w:rPr>
        <w:t>Service Provider Solution</w:t>
      </w:r>
      <w:r w:rsidR="002B129D" w:rsidRPr="00065D9D">
        <w:rPr>
          <w:rFonts w:ascii="Verdana" w:hAnsi="Verdana" w:cs="Arial"/>
          <w:sz w:val="18"/>
          <w:szCs w:val="18"/>
        </w:rPr>
        <w:t xml:space="preserve"> </w:t>
      </w:r>
      <w:r w:rsidR="00C5180C" w:rsidRPr="00065D9D">
        <w:rPr>
          <w:rFonts w:ascii="Verdana" w:hAnsi="Verdana" w:cs="Arial"/>
          <w:sz w:val="18"/>
          <w:szCs w:val="18"/>
        </w:rPr>
        <w:t xml:space="preserve">shall </w:t>
      </w:r>
      <w:r w:rsidR="002B129D" w:rsidRPr="00065D9D">
        <w:rPr>
          <w:rFonts w:ascii="Verdana" w:hAnsi="Verdana" w:cs="Arial"/>
          <w:sz w:val="18"/>
          <w:szCs w:val="18"/>
        </w:rPr>
        <w:t xml:space="preserve">meet </w:t>
      </w:r>
      <w:r w:rsidR="00F0357E" w:rsidRPr="00F0357E">
        <w:rPr>
          <w:rFonts w:ascii="Verdana" w:hAnsi="Verdana" w:cs="Arial"/>
          <w:sz w:val="18"/>
          <w:szCs w:val="18"/>
        </w:rPr>
        <w:t xml:space="preserve">or exceed the Target Performance Level for each Performance Indicator </w:t>
      </w:r>
      <w:r w:rsidR="007874EB" w:rsidRPr="00065D9D">
        <w:rPr>
          <w:rFonts w:ascii="Verdana" w:hAnsi="Verdana" w:cs="Arial"/>
          <w:sz w:val="18"/>
          <w:szCs w:val="18"/>
        </w:rPr>
        <w:t xml:space="preserve">as described in </w:t>
      </w:r>
      <w:r w:rsidR="003A0ED1">
        <w:rPr>
          <w:rFonts w:ascii="Verdana" w:hAnsi="Verdana" w:cs="Arial"/>
          <w:sz w:val="18"/>
          <w:szCs w:val="18"/>
        </w:rPr>
        <w:t>S</w:t>
      </w:r>
      <w:r w:rsidR="00A90AD6" w:rsidRPr="00065D9D">
        <w:rPr>
          <w:rFonts w:ascii="Verdana" w:hAnsi="Verdana" w:cs="Arial"/>
          <w:sz w:val="18"/>
          <w:szCs w:val="18"/>
        </w:rPr>
        <w:t>chedule</w:t>
      </w:r>
      <w:r w:rsidR="002B129D" w:rsidRPr="00065D9D">
        <w:rPr>
          <w:rFonts w:ascii="Verdana" w:hAnsi="Verdana" w:cs="Arial"/>
          <w:sz w:val="18"/>
          <w:szCs w:val="18"/>
        </w:rPr>
        <w:t xml:space="preserve"> 2.</w:t>
      </w:r>
      <w:r w:rsidR="00FE4960" w:rsidRPr="00065D9D">
        <w:rPr>
          <w:rFonts w:ascii="Verdana" w:hAnsi="Verdana" w:cs="Arial"/>
          <w:sz w:val="18"/>
          <w:szCs w:val="18"/>
        </w:rPr>
        <w:t>2</w:t>
      </w:r>
      <w:r w:rsidR="002B129D" w:rsidRPr="00065D9D">
        <w:rPr>
          <w:rFonts w:ascii="Verdana" w:hAnsi="Verdana" w:cs="Arial"/>
          <w:sz w:val="18"/>
          <w:szCs w:val="18"/>
        </w:rPr>
        <w:t xml:space="preserve"> (Performance </w:t>
      </w:r>
      <w:r w:rsidR="001E7C79" w:rsidRPr="00065D9D">
        <w:rPr>
          <w:rFonts w:ascii="Verdana" w:hAnsi="Verdana" w:cs="Arial"/>
          <w:sz w:val="18"/>
          <w:szCs w:val="18"/>
        </w:rPr>
        <w:t>Levels</w:t>
      </w:r>
      <w:r w:rsidR="002B129D" w:rsidRPr="00065D9D">
        <w:rPr>
          <w:rFonts w:ascii="Verdana" w:hAnsi="Verdana" w:cs="Arial"/>
          <w:sz w:val="18"/>
          <w:szCs w:val="18"/>
        </w:rPr>
        <w:t>)</w:t>
      </w:r>
      <w:r w:rsidR="00FE4960" w:rsidRPr="00065D9D">
        <w:rPr>
          <w:rFonts w:ascii="Verdana" w:hAnsi="Verdana" w:cs="Arial"/>
          <w:sz w:val="18"/>
          <w:szCs w:val="18"/>
        </w:rPr>
        <w:t xml:space="preserve"> and that the Services will be monitored and improved in line with the Performance Measures</w:t>
      </w:r>
      <w:r w:rsidR="003C6757" w:rsidRPr="00065D9D">
        <w:rPr>
          <w:rFonts w:ascii="Verdana" w:hAnsi="Verdana" w:cs="Arial"/>
          <w:sz w:val="18"/>
          <w:szCs w:val="18"/>
        </w:rPr>
        <w:t>;</w:t>
      </w:r>
    </w:p>
    <w:p w14:paraId="4FD78826" w14:textId="77777777" w:rsidR="003C6757" w:rsidRPr="00065D9D" w:rsidRDefault="003C6757"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a clear understanding of the processes, organisation, technology and information models that the Service Provider </w:t>
      </w:r>
      <w:r w:rsidR="00C5180C" w:rsidRPr="00065D9D">
        <w:rPr>
          <w:rFonts w:ascii="Verdana" w:hAnsi="Verdana" w:cs="Arial"/>
          <w:sz w:val="18"/>
          <w:szCs w:val="18"/>
        </w:rPr>
        <w:t xml:space="preserve">shall </w:t>
      </w:r>
      <w:r w:rsidRPr="00065D9D">
        <w:rPr>
          <w:rFonts w:ascii="Verdana" w:hAnsi="Verdana" w:cs="Arial"/>
          <w:sz w:val="18"/>
          <w:szCs w:val="18"/>
        </w:rPr>
        <w:t>use to deliver the Services;</w:t>
      </w:r>
    </w:p>
    <w:p w14:paraId="1A8EFA64" w14:textId="0680FFD7" w:rsidR="00FE4960" w:rsidRPr="00065D9D" w:rsidRDefault="00FE4960"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confirmation that the Service Provider will meet all requirements documented in </w:t>
      </w:r>
      <w:r w:rsidR="003A0ED1">
        <w:rPr>
          <w:rFonts w:ascii="Verdana" w:hAnsi="Verdana" w:cs="Arial"/>
          <w:sz w:val="18"/>
          <w:szCs w:val="18"/>
        </w:rPr>
        <w:t>S</w:t>
      </w:r>
      <w:r w:rsidRPr="00065D9D">
        <w:rPr>
          <w:rFonts w:ascii="Verdana" w:hAnsi="Verdana" w:cs="Arial"/>
          <w:sz w:val="18"/>
          <w:szCs w:val="18"/>
        </w:rPr>
        <w:t>chedule 2.1 (</w:t>
      </w:r>
      <w:r w:rsidR="007E313B">
        <w:rPr>
          <w:rFonts w:ascii="Verdana" w:hAnsi="Verdana" w:cs="Arial"/>
          <w:sz w:val="18"/>
          <w:szCs w:val="18"/>
        </w:rPr>
        <w:t>Services Description</w:t>
      </w:r>
      <w:r w:rsidRPr="00065D9D">
        <w:rPr>
          <w:rFonts w:ascii="Verdana" w:hAnsi="Verdana" w:cs="Arial"/>
          <w:sz w:val="18"/>
          <w:szCs w:val="18"/>
        </w:rPr>
        <w:t>);</w:t>
      </w:r>
    </w:p>
    <w:p w14:paraId="7FCEE495" w14:textId="77777777" w:rsidR="006C125B" w:rsidRPr="00065D9D" w:rsidRDefault="003C6757"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full knowledge of the scope of the Customer’s supply chain and how the Service Provider </w:t>
      </w:r>
      <w:r w:rsidR="00C5180C" w:rsidRPr="00065D9D">
        <w:rPr>
          <w:rFonts w:ascii="Verdana" w:hAnsi="Verdana" w:cs="Arial"/>
          <w:sz w:val="18"/>
          <w:szCs w:val="18"/>
        </w:rPr>
        <w:t>shall</w:t>
      </w:r>
      <w:r w:rsidR="001E7C79" w:rsidRPr="00065D9D">
        <w:rPr>
          <w:rFonts w:ascii="Verdana" w:hAnsi="Verdana" w:cs="Arial"/>
          <w:sz w:val="18"/>
          <w:szCs w:val="18"/>
        </w:rPr>
        <w:t>:</w:t>
      </w:r>
    </w:p>
    <w:p w14:paraId="3F241826" w14:textId="77777777" w:rsidR="006C125B" w:rsidRPr="00065D9D" w:rsidRDefault="003C6757" w:rsidP="00CD42A6">
      <w:pPr>
        <w:pStyle w:val="Level4"/>
        <w:rPr>
          <w:rFonts w:ascii="Verdana" w:hAnsi="Verdana" w:cs="Arial"/>
          <w:sz w:val="18"/>
          <w:szCs w:val="18"/>
        </w:rPr>
      </w:pPr>
      <w:r w:rsidRPr="00065D9D">
        <w:rPr>
          <w:rFonts w:ascii="Verdana" w:hAnsi="Verdana" w:cs="Arial"/>
          <w:sz w:val="18"/>
          <w:szCs w:val="18"/>
        </w:rPr>
        <w:t>manage its supply chain</w:t>
      </w:r>
      <w:r w:rsidR="00C5180C" w:rsidRPr="00065D9D">
        <w:rPr>
          <w:rFonts w:ascii="Verdana" w:hAnsi="Verdana" w:cs="Arial"/>
          <w:sz w:val="18"/>
          <w:szCs w:val="18"/>
        </w:rPr>
        <w:t>; and</w:t>
      </w:r>
    </w:p>
    <w:p w14:paraId="66BF328F" w14:textId="77777777" w:rsidR="006C125B" w:rsidRPr="00065D9D" w:rsidRDefault="006C125B" w:rsidP="00CD42A6">
      <w:pPr>
        <w:pStyle w:val="Level4"/>
        <w:rPr>
          <w:rFonts w:ascii="Verdana" w:hAnsi="Verdana" w:cs="Arial"/>
          <w:sz w:val="18"/>
          <w:szCs w:val="18"/>
        </w:rPr>
      </w:pPr>
      <w:r w:rsidRPr="00065D9D">
        <w:rPr>
          <w:rFonts w:ascii="Verdana" w:hAnsi="Verdana" w:cs="Arial"/>
          <w:sz w:val="18"/>
          <w:szCs w:val="18"/>
        </w:rPr>
        <w:t>manage its interaction with the Customer’s supply chain</w:t>
      </w:r>
      <w:r w:rsidR="001E7C79" w:rsidRPr="00065D9D">
        <w:rPr>
          <w:rFonts w:ascii="Verdana" w:hAnsi="Verdana" w:cs="Arial"/>
          <w:sz w:val="18"/>
          <w:szCs w:val="18"/>
        </w:rPr>
        <w:t>,</w:t>
      </w:r>
    </w:p>
    <w:p w14:paraId="50038019" w14:textId="77777777" w:rsidR="003C6757" w:rsidRPr="00065D9D" w:rsidRDefault="003C6757" w:rsidP="00CD42A6">
      <w:pPr>
        <w:pStyle w:val="Level3"/>
        <w:numPr>
          <w:ilvl w:val="0"/>
          <w:numId w:val="0"/>
        </w:numPr>
        <w:tabs>
          <w:tab w:val="left" w:pos="1843"/>
        </w:tabs>
        <w:rPr>
          <w:rFonts w:ascii="Verdana" w:hAnsi="Verdana" w:cs="Arial"/>
          <w:sz w:val="18"/>
          <w:szCs w:val="18"/>
        </w:rPr>
      </w:pPr>
      <w:r w:rsidRPr="00065D9D">
        <w:rPr>
          <w:rFonts w:ascii="Verdana" w:hAnsi="Verdana" w:cs="Arial"/>
          <w:sz w:val="18"/>
          <w:szCs w:val="18"/>
        </w:rPr>
        <w:t xml:space="preserve"> </w:t>
      </w:r>
      <w:r w:rsidR="006C125B" w:rsidRPr="00065D9D">
        <w:rPr>
          <w:rFonts w:ascii="Verdana" w:hAnsi="Verdana" w:cs="Arial"/>
          <w:sz w:val="18"/>
          <w:szCs w:val="18"/>
        </w:rPr>
        <w:tab/>
      </w:r>
      <w:r w:rsidRPr="00065D9D">
        <w:rPr>
          <w:rFonts w:ascii="Verdana" w:hAnsi="Verdana" w:cs="Arial"/>
          <w:sz w:val="18"/>
          <w:szCs w:val="18"/>
        </w:rPr>
        <w:t>to deliver the Services;</w:t>
      </w:r>
    </w:p>
    <w:p w14:paraId="31562B5B" w14:textId="73C2041F" w:rsidR="00944040" w:rsidRPr="00065D9D" w:rsidRDefault="003C6757"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lastRenderedPageBreak/>
        <w:t>clear detail and understanding of the interaction required between the Service Provider</w:t>
      </w:r>
      <w:r w:rsidR="006C125B" w:rsidRPr="00065D9D">
        <w:rPr>
          <w:rFonts w:ascii="Verdana" w:hAnsi="Verdana" w:cs="Arial"/>
          <w:sz w:val="18"/>
          <w:szCs w:val="18"/>
        </w:rPr>
        <w:t>,</w:t>
      </w:r>
      <w:r w:rsidRPr="00065D9D">
        <w:rPr>
          <w:rFonts w:ascii="Verdana" w:hAnsi="Verdana" w:cs="Arial"/>
          <w:sz w:val="18"/>
          <w:szCs w:val="18"/>
        </w:rPr>
        <w:t xml:space="preserve"> the Customer</w:t>
      </w:r>
      <w:r w:rsidR="00C5180C" w:rsidRPr="00065D9D">
        <w:rPr>
          <w:rFonts w:ascii="Verdana" w:hAnsi="Verdana" w:cs="Arial"/>
          <w:sz w:val="18"/>
          <w:szCs w:val="18"/>
        </w:rPr>
        <w:t xml:space="preserve">, the Customer Relationship Manager, Interfacing Third </w:t>
      </w:r>
      <w:r w:rsidR="0093764B" w:rsidRPr="00065D9D">
        <w:rPr>
          <w:rFonts w:ascii="Verdana" w:hAnsi="Verdana" w:cs="Arial"/>
          <w:sz w:val="18"/>
          <w:szCs w:val="18"/>
        </w:rPr>
        <w:t>P</w:t>
      </w:r>
      <w:r w:rsidR="00C5180C" w:rsidRPr="00065D9D">
        <w:rPr>
          <w:rFonts w:ascii="Verdana" w:hAnsi="Verdana" w:cs="Arial"/>
          <w:sz w:val="18"/>
          <w:szCs w:val="18"/>
        </w:rPr>
        <w:t>arties</w:t>
      </w:r>
      <w:r w:rsidRPr="00065D9D">
        <w:rPr>
          <w:rFonts w:ascii="Verdana" w:hAnsi="Verdana" w:cs="Arial"/>
          <w:sz w:val="18"/>
          <w:szCs w:val="18"/>
        </w:rPr>
        <w:t xml:space="preserve"> and other operational </w:t>
      </w:r>
      <w:r w:rsidR="006C125B" w:rsidRPr="00065D9D">
        <w:rPr>
          <w:rFonts w:ascii="Verdana" w:hAnsi="Verdana" w:cs="Arial"/>
          <w:sz w:val="18"/>
          <w:szCs w:val="18"/>
        </w:rPr>
        <w:t xml:space="preserve">third parties </w:t>
      </w:r>
      <w:r w:rsidRPr="00065D9D">
        <w:rPr>
          <w:rFonts w:ascii="Verdana" w:hAnsi="Verdana" w:cs="Arial"/>
          <w:sz w:val="18"/>
          <w:szCs w:val="18"/>
        </w:rPr>
        <w:t>in providing the Services</w:t>
      </w:r>
      <w:r w:rsidR="006C125B" w:rsidRPr="00065D9D">
        <w:rPr>
          <w:rFonts w:ascii="Verdana" w:hAnsi="Verdana" w:cs="Arial"/>
          <w:sz w:val="18"/>
          <w:szCs w:val="18"/>
        </w:rPr>
        <w:t xml:space="preserve"> including the provision of information to the Customer Relationship Manager to enable the Customer to </w:t>
      </w:r>
      <w:r w:rsidR="00D568F7" w:rsidRPr="00065D9D">
        <w:rPr>
          <w:rFonts w:ascii="Verdana" w:hAnsi="Verdana" w:cs="Arial"/>
          <w:sz w:val="18"/>
          <w:szCs w:val="18"/>
        </w:rPr>
        <w:t xml:space="preserve">discharge </w:t>
      </w:r>
      <w:r w:rsidR="00EF392F" w:rsidRPr="00065D9D">
        <w:rPr>
          <w:rFonts w:ascii="Verdana" w:hAnsi="Verdana" w:cs="Arial"/>
          <w:sz w:val="18"/>
          <w:szCs w:val="18"/>
        </w:rPr>
        <w:t xml:space="preserve">his </w:t>
      </w:r>
      <w:r w:rsidR="00D568F7" w:rsidRPr="00065D9D">
        <w:rPr>
          <w:rFonts w:ascii="Verdana" w:hAnsi="Verdana" w:cs="Arial"/>
          <w:sz w:val="18"/>
          <w:szCs w:val="18"/>
        </w:rPr>
        <w:t xml:space="preserve">responsibilities listed in </w:t>
      </w:r>
      <w:r w:rsidR="003A0ED1">
        <w:rPr>
          <w:rFonts w:ascii="Verdana" w:hAnsi="Verdana" w:cs="Arial"/>
          <w:sz w:val="18"/>
          <w:szCs w:val="18"/>
        </w:rPr>
        <w:t>S</w:t>
      </w:r>
      <w:r w:rsidR="00A90AD6" w:rsidRPr="00065D9D">
        <w:rPr>
          <w:rFonts w:ascii="Verdana" w:hAnsi="Verdana" w:cs="Arial"/>
          <w:sz w:val="18"/>
          <w:szCs w:val="18"/>
        </w:rPr>
        <w:t>chedule</w:t>
      </w:r>
      <w:r w:rsidR="00D568F7" w:rsidRPr="00065D9D">
        <w:rPr>
          <w:rFonts w:ascii="Verdana" w:hAnsi="Verdana" w:cs="Arial"/>
          <w:sz w:val="18"/>
          <w:szCs w:val="18"/>
        </w:rPr>
        <w:t xml:space="preserve"> 3 (Customer Responsibilities)</w:t>
      </w:r>
      <w:r w:rsidR="004330CE">
        <w:rPr>
          <w:rFonts w:ascii="Verdana" w:hAnsi="Verdana" w:cs="Arial"/>
          <w:sz w:val="18"/>
          <w:szCs w:val="18"/>
        </w:rPr>
        <w:t>; and</w:t>
      </w:r>
    </w:p>
    <w:p w14:paraId="4E921B46" w14:textId="3882EE3A" w:rsidR="003C6757" w:rsidRPr="00065D9D" w:rsidRDefault="003C6757" w:rsidP="007874EB">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clarity that continuous improvement </w:t>
      </w:r>
      <w:r w:rsidR="00C5180C" w:rsidRPr="00065D9D">
        <w:rPr>
          <w:rFonts w:ascii="Verdana" w:hAnsi="Verdana" w:cs="Arial"/>
          <w:sz w:val="18"/>
          <w:szCs w:val="18"/>
        </w:rPr>
        <w:t xml:space="preserve">shall </w:t>
      </w:r>
      <w:r w:rsidRPr="00065D9D">
        <w:rPr>
          <w:rFonts w:ascii="Verdana" w:hAnsi="Verdana" w:cs="Arial"/>
          <w:sz w:val="18"/>
          <w:szCs w:val="18"/>
        </w:rPr>
        <w:t xml:space="preserve">be provided and that the Services can be delivered safely, whilst safeguarding the </w:t>
      </w:r>
      <w:r w:rsidR="004D150D">
        <w:rPr>
          <w:rFonts w:ascii="Verdana" w:hAnsi="Verdana" w:cs="Arial"/>
          <w:sz w:val="18"/>
          <w:szCs w:val="18"/>
        </w:rPr>
        <w:t>NTIS</w:t>
      </w:r>
      <w:r w:rsidR="000363F4" w:rsidRPr="00065D9D">
        <w:rPr>
          <w:rFonts w:ascii="Verdana" w:hAnsi="Verdana" w:cs="Arial"/>
          <w:sz w:val="18"/>
          <w:szCs w:val="18"/>
        </w:rPr>
        <w:t xml:space="preserve"> </w:t>
      </w:r>
      <w:r w:rsidRPr="00065D9D">
        <w:rPr>
          <w:rFonts w:ascii="Verdana" w:hAnsi="Verdana" w:cs="Arial"/>
          <w:sz w:val="18"/>
          <w:szCs w:val="18"/>
        </w:rPr>
        <w:t xml:space="preserve">systems, the environment and supporting the Customer’s </w:t>
      </w:r>
      <w:r w:rsidR="001E7C79" w:rsidRPr="00065D9D">
        <w:rPr>
          <w:rFonts w:ascii="Verdana" w:hAnsi="Verdana" w:cs="Arial"/>
          <w:sz w:val="18"/>
          <w:szCs w:val="18"/>
        </w:rPr>
        <w:t>e</w:t>
      </w:r>
      <w:r w:rsidRPr="00065D9D">
        <w:rPr>
          <w:rFonts w:ascii="Verdana" w:hAnsi="Verdana" w:cs="Arial"/>
          <w:sz w:val="18"/>
          <w:szCs w:val="18"/>
        </w:rPr>
        <w:t xml:space="preserve">quality and </w:t>
      </w:r>
      <w:r w:rsidR="001E7C79" w:rsidRPr="00065D9D">
        <w:rPr>
          <w:rFonts w:ascii="Verdana" w:hAnsi="Verdana" w:cs="Arial"/>
          <w:sz w:val="18"/>
          <w:szCs w:val="18"/>
        </w:rPr>
        <w:t>d</w:t>
      </w:r>
      <w:r w:rsidRPr="00065D9D">
        <w:rPr>
          <w:rFonts w:ascii="Verdana" w:hAnsi="Verdana" w:cs="Arial"/>
          <w:sz w:val="18"/>
          <w:szCs w:val="18"/>
        </w:rPr>
        <w:t>iversity responsibilities.</w:t>
      </w:r>
    </w:p>
    <w:p w14:paraId="562D2A17" w14:textId="77777777" w:rsidR="00DE1FD3" w:rsidRPr="00065D9D" w:rsidRDefault="003C6757" w:rsidP="00DE1FD3">
      <w:pPr>
        <w:pStyle w:val="Level2"/>
        <w:tabs>
          <w:tab w:val="clear" w:pos="1051"/>
          <w:tab w:val="num" w:pos="851"/>
        </w:tabs>
        <w:overflowPunct/>
        <w:autoSpaceDE/>
        <w:autoSpaceDN/>
        <w:adjustRightInd/>
        <w:ind w:left="851"/>
        <w:textAlignment w:val="auto"/>
        <w:rPr>
          <w:rFonts w:ascii="Verdana" w:hAnsi="Verdana" w:cs="Arial"/>
          <w:b/>
          <w:sz w:val="18"/>
          <w:szCs w:val="18"/>
        </w:rPr>
      </w:pPr>
      <w:r w:rsidRPr="00065D9D">
        <w:rPr>
          <w:rFonts w:ascii="Verdana" w:hAnsi="Verdana" w:cs="Arial"/>
          <w:b/>
          <w:sz w:val="18"/>
          <w:szCs w:val="18"/>
        </w:rPr>
        <w:t>Solution</w:t>
      </w:r>
      <w:r w:rsidR="00DE1FD3" w:rsidRPr="00065D9D">
        <w:rPr>
          <w:rFonts w:ascii="Verdana" w:hAnsi="Verdana" w:cs="Arial"/>
          <w:b/>
          <w:sz w:val="18"/>
          <w:szCs w:val="18"/>
        </w:rPr>
        <w:t xml:space="preserve"> principles</w:t>
      </w:r>
    </w:p>
    <w:p w14:paraId="1DB49025" w14:textId="1F33B316" w:rsidR="003C6757" w:rsidRPr="00065D9D" w:rsidRDefault="00DE1FD3" w:rsidP="00DE1FD3">
      <w:pPr>
        <w:pStyle w:val="Level3"/>
        <w:overflowPunct/>
        <w:autoSpaceDE/>
        <w:autoSpaceDN/>
        <w:adjustRightInd/>
        <w:textAlignment w:val="auto"/>
        <w:rPr>
          <w:rFonts w:ascii="Verdana" w:hAnsi="Verdana" w:cs="Arial"/>
          <w:sz w:val="18"/>
          <w:szCs w:val="18"/>
        </w:rPr>
      </w:pPr>
      <w:r w:rsidRPr="00065D9D">
        <w:rPr>
          <w:rFonts w:ascii="Verdana" w:hAnsi="Verdana" w:cs="Arial"/>
          <w:sz w:val="18"/>
          <w:szCs w:val="18"/>
        </w:rPr>
        <w:t xml:space="preserve">The </w:t>
      </w:r>
      <w:r w:rsidR="00C8429F" w:rsidRPr="00065D9D">
        <w:rPr>
          <w:rFonts w:ascii="Verdana" w:hAnsi="Verdana" w:cs="Arial"/>
          <w:sz w:val="18"/>
          <w:szCs w:val="18"/>
        </w:rPr>
        <w:t>Service Provider Solution</w:t>
      </w:r>
      <w:r w:rsidR="003C6757" w:rsidRPr="00065D9D">
        <w:rPr>
          <w:rFonts w:ascii="Verdana" w:hAnsi="Verdana" w:cs="Arial"/>
          <w:sz w:val="18"/>
          <w:szCs w:val="18"/>
        </w:rPr>
        <w:t xml:space="preserve"> shall describe </w:t>
      </w:r>
      <w:r w:rsidR="007874EB" w:rsidRPr="00065D9D">
        <w:rPr>
          <w:rFonts w:ascii="Verdana" w:hAnsi="Verdana" w:cs="Arial"/>
          <w:sz w:val="18"/>
          <w:szCs w:val="18"/>
        </w:rPr>
        <w:t>its solution</w:t>
      </w:r>
      <w:r w:rsidR="00A26B44" w:rsidRPr="00065D9D">
        <w:rPr>
          <w:rFonts w:ascii="Verdana" w:hAnsi="Verdana" w:cs="Arial"/>
          <w:sz w:val="18"/>
          <w:szCs w:val="18"/>
        </w:rPr>
        <w:t xml:space="preserve">, including the Customer processes </w:t>
      </w:r>
      <w:r w:rsidR="003C6757" w:rsidRPr="00065D9D">
        <w:rPr>
          <w:rFonts w:ascii="Verdana" w:hAnsi="Verdana" w:cs="Arial"/>
          <w:sz w:val="18"/>
          <w:szCs w:val="18"/>
        </w:rPr>
        <w:t>at points in time, specifically</w:t>
      </w:r>
      <w:r w:rsidR="00C35F3E">
        <w:rPr>
          <w:rFonts w:ascii="Verdana" w:hAnsi="Verdana" w:cs="Arial"/>
          <w:sz w:val="18"/>
          <w:szCs w:val="18"/>
        </w:rPr>
        <w:t>, as a minimum</w:t>
      </w:r>
      <w:r w:rsidR="003C6757" w:rsidRPr="00065D9D">
        <w:rPr>
          <w:rFonts w:ascii="Verdana" w:hAnsi="Verdana" w:cs="Arial"/>
          <w:sz w:val="18"/>
          <w:szCs w:val="18"/>
        </w:rPr>
        <w:t>:</w:t>
      </w:r>
    </w:p>
    <w:p w14:paraId="330AA279" w14:textId="4C06AE67" w:rsidR="0065165B" w:rsidRPr="00065D9D" w:rsidRDefault="006B5D2B" w:rsidP="003C6757">
      <w:pPr>
        <w:pStyle w:val="Level4"/>
        <w:rPr>
          <w:rFonts w:ascii="Verdana" w:hAnsi="Verdana" w:cs="Arial"/>
          <w:sz w:val="18"/>
          <w:szCs w:val="18"/>
        </w:rPr>
      </w:pPr>
      <w:r w:rsidRPr="00065D9D">
        <w:rPr>
          <w:rFonts w:ascii="Verdana" w:hAnsi="Verdana" w:cs="Arial"/>
          <w:sz w:val="18"/>
          <w:szCs w:val="18"/>
        </w:rPr>
        <w:t>a</w:t>
      </w:r>
      <w:r w:rsidR="003C6757" w:rsidRPr="00065D9D">
        <w:rPr>
          <w:rFonts w:ascii="Verdana" w:hAnsi="Verdana" w:cs="Arial"/>
          <w:sz w:val="18"/>
          <w:szCs w:val="18"/>
        </w:rPr>
        <w:t xml:space="preserve">t the end of </w:t>
      </w:r>
      <w:r w:rsidR="007874EB" w:rsidRPr="00065D9D">
        <w:rPr>
          <w:rFonts w:ascii="Verdana" w:hAnsi="Verdana" w:cs="Arial"/>
          <w:sz w:val="18"/>
          <w:szCs w:val="18"/>
        </w:rPr>
        <w:t xml:space="preserve">the </w:t>
      </w:r>
      <w:r w:rsidR="0065165B" w:rsidRPr="00065D9D">
        <w:rPr>
          <w:rFonts w:ascii="Verdana" w:hAnsi="Verdana" w:cs="Arial"/>
          <w:sz w:val="18"/>
          <w:szCs w:val="18"/>
        </w:rPr>
        <w:t>Transition</w:t>
      </w:r>
      <w:r w:rsidR="008A3BE6" w:rsidRPr="00065D9D">
        <w:rPr>
          <w:rFonts w:ascii="Verdana" w:hAnsi="Verdana" w:cs="Arial"/>
          <w:sz w:val="18"/>
          <w:szCs w:val="18"/>
        </w:rPr>
        <w:t xml:space="preserve"> </w:t>
      </w:r>
      <w:r w:rsidR="007874EB" w:rsidRPr="00065D9D">
        <w:rPr>
          <w:rFonts w:ascii="Verdana" w:hAnsi="Verdana" w:cs="Arial"/>
          <w:sz w:val="18"/>
          <w:szCs w:val="18"/>
        </w:rPr>
        <w:t>Phase</w:t>
      </w:r>
      <w:r w:rsidR="007234CF">
        <w:rPr>
          <w:rFonts w:ascii="Verdana" w:hAnsi="Verdana" w:cs="Arial"/>
          <w:sz w:val="18"/>
          <w:szCs w:val="18"/>
        </w:rPr>
        <w:t xml:space="preserve"> (the “</w:t>
      </w:r>
      <w:r w:rsidR="007234CF" w:rsidRPr="007234CF">
        <w:rPr>
          <w:rFonts w:ascii="Verdana" w:hAnsi="Verdana" w:cs="Arial"/>
          <w:b/>
          <w:bCs/>
          <w:sz w:val="18"/>
          <w:szCs w:val="18"/>
        </w:rPr>
        <w:t>Service Transition Blueprint</w:t>
      </w:r>
      <w:r w:rsidR="007234CF">
        <w:rPr>
          <w:rFonts w:ascii="Verdana" w:hAnsi="Verdana" w:cs="Arial"/>
          <w:sz w:val="18"/>
          <w:szCs w:val="18"/>
        </w:rPr>
        <w:t>”)</w:t>
      </w:r>
      <w:r w:rsidR="0065165B" w:rsidRPr="00065D9D">
        <w:rPr>
          <w:rFonts w:ascii="Verdana" w:hAnsi="Verdana" w:cs="Arial"/>
          <w:sz w:val="18"/>
          <w:szCs w:val="18"/>
        </w:rPr>
        <w:t>;</w:t>
      </w:r>
      <w:r w:rsidR="004330CE" w:rsidRPr="004330CE">
        <w:rPr>
          <w:rFonts w:ascii="Verdana" w:hAnsi="Verdana" w:cs="Arial"/>
          <w:sz w:val="18"/>
          <w:szCs w:val="18"/>
        </w:rPr>
        <w:t xml:space="preserve"> </w:t>
      </w:r>
      <w:r w:rsidR="004330CE" w:rsidRPr="00065D9D">
        <w:rPr>
          <w:rFonts w:ascii="Verdana" w:hAnsi="Verdana" w:cs="Arial"/>
          <w:sz w:val="18"/>
          <w:szCs w:val="18"/>
        </w:rPr>
        <w:t>and</w:t>
      </w:r>
    </w:p>
    <w:p w14:paraId="3A07DD4A" w14:textId="3637F670" w:rsidR="003C6757" w:rsidRPr="00065D9D" w:rsidRDefault="0065165B" w:rsidP="003C6757">
      <w:pPr>
        <w:pStyle w:val="Level4"/>
        <w:rPr>
          <w:rFonts w:ascii="Verdana" w:hAnsi="Verdana" w:cs="Arial"/>
          <w:sz w:val="18"/>
          <w:szCs w:val="18"/>
        </w:rPr>
      </w:pPr>
      <w:r w:rsidRPr="00065D9D">
        <w:rPr>
          <w:rFonts w:ascii="Verdana" w:hAnsi="Verdana" w:cs="Arial"/>
          <w:sz w:val="18"/>
          <w:szCs w:val="18"/>
        </w:rPr>
        <w:t>at the end of the Transformation Phase</w:t>
      </w:r>
      <w:r w:rsidR="007234CF">
        <w:rPr>
          <w:rFonts w:ascii="Verdana" w:hAnsi="Verdana" w:cs="Arial"/>
          <w:sz w:val="18"/>
          <w:szCs w:val="18"/>
        </w:rPr>
        <w:t xml:space="preserve"> (the “</w:t>
      </w:r>
      <w:r w:rsidR="007234CF" w:rsidRPr="007234CF">
        <w:rPr>
          <w:rFonts w:ascii="Verdana" w:hAnsi="Verdana" w:cs="Arial"/>
          <w:b/>
          <w:bCs/>
          <w:sz w:val="18"/>
          <w:szCs w:val="18"/>
        </w:rPr>
        <w:t>Service Transformation Blueprint</w:t>
      </w:r>
      <w:r w:rsidR="007234CF">
        <w:rPr>
          <w:rFonts w:ascii="Verdana" w:hAnsi="Verdana" w:cs="Arial"/>
          <w:sz w:val="18"/>
          <w:szCs w:val="18"/>
        </w:rPr>
        <w:t>”)</w:t>
      </w:r>
      <w:r w:rsidR="004330CE">
        <w:rPr>
          <w:rFonts w:ascii="Verdana" w:hAnsi="Verdana" w:cs="Arial"/>
          <w:sz w:val="18"/>
          <w:szCs w:val="18"/>
        </w:rPr>
        <w:t>.</w:t>
      </w:r>
      <w:r w:rsidR="001E7C79" w:rsidRPr="00065D9D">
        <w:rPr>
          <w:rFonts w:ascii="Verdana" w:hAnsi="Verdana" w:cs="Arial"/>
          <w:sz w:val="18"/>
          <w:szCs w:val="18"/>
        </w:rPr>
        <w:t xml:space="preserve"> </w:t>
      </w:r>
    </w:p>
    <w:p w14:paraId="4188631D" w14:textId="6D9E840B" w:rsidR="0065165B" w:rsidRPr="00065D9D" w:rsidRDefault="00D250AC" w:rsidP="00065D9D">
      <w:pPr>
        <w:pStyle w:val="Level3"/>
        <w:rPr>
          <w:rFonts w:ascii="Verdana" w:hAnsi="Verdana" w:cs="Arial"/>
          <w:sz w:val="18"/>
          <w:szCs w:val="18"/>
        </w:rPr>
      </w:pPr>
      <w:r w:rsidRPr="00065D9D">
        <w:rPr>
          <w:rFonts w:ascii="Verdana" w:hAnsi="Verdana" w:cs="Arial"/>
          <w:sz w:val="18"/>
          <w:szCs w:val="18"/>
        </w:rPr>
        <w:t>For the avoidance of doubt</w:t>
      </w:r>
      <w:r w:rsidR="00773B87">
        <w:rPr>
          <w:rFonts w:ascii="Verdana" w:hAnsi="Verdana" w:cs="Arial"/>
          <w:sz w:val="18"/>
          <w:szCs w:val="18"/>
        </w:rPr>
        <w:t>,</w:t>
      </w:r>
      <w:r w:rsidR="001E7C79" w:rsidRPr="00065D9D">
        <w:rPr>
          <w:rFonts w:ascii="Verdana" w:hAnsi="Verdana" w:cs="Arial"/>
          <w:sz w:val="18"/>
          <w:szCs w:val="18"/>
        </w:rPr>
        <w:t xml:space="preserve"> </w:t>
      </w:r>
      <w:r w:rsidR="007874EB" w:rsidRPr="00065D9D">
        <w:rPr>
          <w:rFonts w:ascii="Verdana" w:hAnsi="Verdana" w:cs="Arial"/>
          <w:sz w:val="18"/>
          <w:szCs w:val="18"/>
        </w:rPr>
        <w:t>s</w:t>
      </w:r>
      <w:r w:rsidRPr="00065D9D">
        <w:rPr>
          <w:rFonts w:ascii="Verdana" w:hAnsi="Verdana" w:cs="Arial"/>
          <w:sz w:val="18"/>
          <w:szCs w:val="18"/>
        </w:rPr>
        <w:t xml:space="preserve">olutions at the end of </w:t>
      </w:r>
      <w:r w:rsidR="007874EB" w:rsidRPr="00065D9D">
        <w:rPr>
          <w:rFonts w:ascii="Verdana" w:hAnsi="Verdana" w:cs="Arial"/>
          <w:sz w:val="18"/>
          <w:szCs w:val="18"/>
        </w:rPr>
        <w:t xml:space="preserve">the </w:t>
      </w:r>
      <w:r w:rsidR="0065165B" w:rsidRPr="00065D9D">
        <w:rPr>
          <w:rFonts w:ascii="Verdana" w:hAnsi="Verdana" w:cs="Arial"/>
          <w:sz w:val="18"/>
          <w:szCs w:val="18"/>
        </w:rPr>
        <w:t>Transition</w:t>
      </w:r>
      <w:r w:rsidR="00C70986" w:rsidRPr="00065D9D">
        <w:rPr>
          <w:rFonts w:ascii="Verdana" w:hAnsi="Verdana" w:cs="Arial"/>
          <w:sz w:val="18"/>
          <w:szCs w:val="18"/>
        </w:rPr>
        <w:t xml:space="preserve"> </w:t>
      </w:r>
      <w:r w:rsidR="007874EB" w:rsidRPr="00065D9D">
        <w:rPr>
          <w:rFonts w:ascii="Verdana" w:hAnsi="Verdana" w:cs="Arial"/>
          <w:sz w:val="18"/>
          <w:szCs w:val="18"/>
        </w:rPr>
        <w:t>Phase</w:t>
      </w:r>
      <w:r w:rsidR="00225D54" w:rsidRPr="00065D9D">
        <w:rPr>
          <w:rFonts w:ascii="Verdana" w:hAnsi="Verdana" w:cs="Arial"/>
          <w:sz w:val="18"/>
          <w:szCs w:val="18"/>
        </w:rPr>
        <w:t xml:space="preserve"> </w:t>
      </w:r>
      <w:r w:rsidR="0065165B" w:rsidRPr="00065D9D">
        <w:rPr>
          <w:rFonts w:ascii="Verdana" w:hAnsi="Verdana" w:cs="Arial"/>
          <w:sz w:val="18"/>
          <w:szCs w:val="18"/>
        </w:rPr>
        <w:t xml:space="preserve">and at the end of the Transformation Phase </w:t>
      </w:r>
      <w:r w:rsidR="00EF57B9" w:rsidRPr="00065D9D">
        <w:rPr>
          <w:rFonts w:ascii="Verdana" w:hAnsi="Verdana" w:cs="Arial"/>
          <w:sz w:val="18"/>
          <w:szCs w:val="18"/>
        </w:rPr>
        <w:t xml:space="preserve">shall describe the </w:t>
      </w:r>
      <w:proofErr w:type="gramStart"/>
      <w:r w:rsidR="00EF57B9" w:rsidRPr="00065D9D">
        <w:rPr>
          <w:rFonts w:ascii="Verdana" w:hAnsi="Verdana" w:cs="Arial"/>
          <w:sz w:val="18"/>
          <w:szCs w:val="18"/>
        </w:rPr>
        <w:t xml:space="preserve">full </w:t>
      </w:r>
      <w:r w:rsidR="007874EB" w:rsidRPr="00065D9D">
        <w:rPr>
          <w:rFonts w:ascii="Verdana" w:hAnsi="Verdana" w:cs="Arial"/>
          <w:sz w:val="18"/>
          <w:szCs w:val="18"/>
        </w:rPr>
        <w:t>Service</w:t>
      </w:r>
      <w:proofErr w:type="gramEnd"/>
      <w:r w:rsidR="007874EB" w:rsidRPr="00065D9D">
        <w:rPr>
          <w:rFonts w:ascii="Verdana" w:hAnsi="Verdana" w:cs="Arial"/>
          <w:sz w:val="18"/>
          <w:szCs w:val="18"/>
        </w:rPr>
        <w:t xml:space="preserve"> Provider </w:t>
      </w:r>
      <w:r w:rsidR="00EF57B9" w:rsidRPr="00065D9D">
        <w:rPr>
          <w:rFonts w:ascii="Verdana" w:hAnsi="Verdana" w:cs="Arial"/>
          <w:sz w:val="18"/>
          <w:szCs w:val="18"/>
        </w:rPr>
        <w:t>Solution</w:t>
      </w:r>
      <w:r w:rsidR="00A26B44" w:rsidRPr="00065D9D">
        <w:rPr>
          <w:rFonts w:ascii="Verdana" w:hAnsi="Verdana" w:cs="Arial"/>
          <w:sz w:val="18"/>
          <w:szCs w:val="18"/>
        </w:rPr>
        <w:t xml:space="preserve"> and the Customer processes</w:t>
      </w:r>
      <w:r w:rsidR="004330CE">
        <w:rPr>
          <w:rFonts w:ascii="Verdana" w:hAnsi="Verdana" w:cs="Arial"/>
          <w:sz w:val="18"/>
          <w:szCs w:val="18"/>
        </w:rPr>
        <w:t>.</w:t>
      </w:r>
      <w:r w:rsidR="00EF57B9" w:rsidRPr="00065D9D">
        <w:rPr>
          <w:rFonts w:ascii="Verdana" w:hAnsi="Verdana" w:cs="Arial"/>
          <w:sz w:val="18"/>
          <w:szCs w:val="18"/>
        </w:rPr>
        <w:t xml:space="preserve"> </w:t>
      </w:r>
    </w:p>
    <w:p w14:paraId="2034D90A" w14:textId="0FDDAEC7" w:rsidR="000F349B" w:rsidRDefault="00773B87" w:rsidP="00065D9D">
      <w:pPr>
        <w:pStyle w:val="Level3"/>
        <w:rPr>
          <w:rFonts w:ascii="Verdana" w:hAnsi="Verdana" w:cs="Arial"/>
          <w:sz w:val="18"/>
          <w:szCs w:val="18"/>
        </w:rPr>
      </w:pPr>
      <w:r>
        <w:rPr>
          <w:rFonts w:ascii="Verdana" w:hAnsi="Verdana" w:cs="Arial"/>
          <w:sz w:val="18"/>
          <w:szCs w:val="18"/>
        </w:rPr>
        <w:t xml:space="preserve">The </w:t>
      </w:r>
      <w:r w:rsidR="0053798B">
        <w:rPr>
          <w:rFonts w:ascii="Verdana" w:hAnsi="Verdana" w:cs="Arial"/>
          <w:sz w:val="18"/>
          <w:szCs w:val="18"/>
        </w:rPr>
        <w:t>s</w:t>
      </w:r>
      <w:r w:rsidR="006707F3" w:rsidRPr="00065D9D">
        <w:rPr>
          <w:rFonts w:ascii="Verdana" w:hAnsi="Verdana" w:cs="Arial"/>
          <w:sz w:val="18"/>
          <w:szCs w:val="18"/>
        </w:rPr>
        <w:t xml:space="preserve">olutions </w:t>
      </w:r>
      <w:r>
        <w:rPr>
          <w:rFonts w:ascii="Verdana" w:hAnsi="Verdana" w:cs="Arial"/>
          <w:sz w:val="18"/>
          <w:szCs w:val="18"/>
        </w:rPr>
        <w:t xml:space="preserve">contained in the Service Provider Solution </w:t>
      </w:r>
      <w:r w:rsidR="006707F3" w:rsidRPr="00065D9D">
        <w:rPr>
          <w:rFonts w:ascii="Verdana" w:hAnsi="Verdana" w:cs="Arial"/>
          <w:sz w:val="18"/>
          <w:szCs w:val="18"/>
        </w:rPr>
        <w:t xml:space="preserve">shall be documented in </w:t>
      </w:r>
      <w:r w:rsidR="007234CF">
        <w:rPr>
          <w:rFonts w:ascii="Verdana" w:hAnsi="Verdana" w:cs="Arial"/>
          <w:sz w:val="18"/>
          <w:szCs w:val="18"/>
        </w:rPr>
        <w:t>S</w:t>
      </w:r>
      <w:r w:rsidR="006707F3" w:rsidRPr="00065D9D">
        <w:rPr>
          <w:rFonts w:ascii="Verdana" w:hAnsi="Verdana" w:cs="Arial"/>
          <w:sz w:val="18"/>
          <w:szCs w:val="18"/>
        </w:rPr>
        <w:t>POTI (</w:t>
      </w:r>
      <w:r w:rsidR="007234CF">
        <w:rPr>
          <w:rFonts w:ascii="Verdana" w:hAnsi="Verdana" w:cs="Arial"/>
          <w:sz w:val="18"/>
          <w:szCs w:val="18"/>
        </w:rPr>
        <w:t xml:space="preserve">Service, </w:t>
      </w:r>
      <w:r w:rsidR="006707F3" w:rsidRPr="00065D9D">
        <w:rPr>
          <w:rFonts w:ascii="Verdana" w:hAnsi="Verdana" w:cs="Arial"/>
          <w:sz w:val="18"/>
          <w:szCs w:val="18"/>
        </w:rPr>
        <w:t xml:space="preserve">Process, Organisation, Technology, Information) format. </w:t>
      </w:r>
    </w:p>
    <w:p w14:paraId="65AA510B" w14:textId="4A4CF62A" w:rsidR="000F349B" w:rsidRPr="000F349B" w:rsidRDefault="000F349B" w:rsidP="00EE6A12">
      <w:pPr>
        <w:pStyle w:val="Level3"/>
        <w:rPr>
          <w:rFonts w:ascii="Verdana" w:hAnsi="Verdana" w:cs="Arial"/>
          <w:sz w:val="18"/>
          <w:szCs w:val="18"/>
        </w:rPr>
      </w:pPr>
      <w:r w:rsidRPr="009A69B8">
        <w:rPr>
          <w:rFonts w:ascii="Verdana" w:hAnsi="Verdana" w:cs="Arial"/>
          <w:sz w:val="18"/>
          <w:szCs w:val="18"/>
        </w:rPr>
        <w:t xml:space="preserve">The Service Provider Solution shall be documented in accordance with the views as indicated under each of the headings (the </w:t>
      </w:r>
      <w:r w:rsidRPr="009A69B8">
        <w:rPr>
          <w:rFonts w:ascii="Verdana" w:hAnsi="Verdana" w:cs="Arial"/>
          <w:b/>
          <w:sz w:val="18"/>
          <w:szCs w:val="18"/>
        </w:rPr>
        <w:t>“Areas of Assessment”</w:t>
      </w:r>
      <w:r w:rsidRPr="009A69B8">
        <w:rPr>
          <w:rFonts w:ascii="Verdana" w:hAnsi="Verdana" w:cs="Arial"/>
          <w:sz w:val="18"/>
          <w:szCs w:val="18"/>
        </w:rPr>
        <w:t>) in Annex 1.</w:t>
      </w:r>
      <w:r w:rsidR="00EB52C8">
        <w:rPr>
          <w:rFonts w:ascii="Verdana" w:hAnsi="Verdana" w:cs="Arial"/>
          <w:sz w:val="18"/>
          <w:szCs w:val="18"/>
        </w:rPr>
        <w:t xml:space="preserve"> Diagrams used for the purpose of documenting the Service Provider Solution can be cross-referenced between the Areas of Assessment</w:t>
      </w:r>
      <w:r w:rsidR="006D3176">
        <w:rPr>
          <w:rFonts w:ascii="Verdana" w:hAnsi="Verdana" w:cs="Arial"/>
          <w:sz w:val="18"/>
          <w:szCs w:val="18"/>
        </w:rPr>
        <w:t xml:space="preserve"> to avoid duplication</w:t>
      </w:r>
      <w:r w:rsidR="00EB52C8">
        <w:rPr>
          <w:rFonts w:ascii="Verdana" w:hAnsi="Verdana" w:cs="Arial"/>
          <w:sz w:val="18"/>
          <w:szCs w:val="18"/>
        </w:rPr>
        <w:t>.</w:t>
      </w:r>
    </w:p>
    <w:p w14:paraId="284F1CDD" w14:textId="4686D518" w:rsidR="006707F3" w:rsidRPr="00065D9D" w:rsidRDefault="006707F3" w:rsidP="00065D9D">
      <w:pPr>
        <w:pStyle w:val="Level3"/>
        <w:rPr>
          <w:rFonts w:ascii="Verdana" w:hAnsi="Verdana" w:cs="Arial"/>
          <w:sz w:val="18"/>
          <w:szCs w:val="18"/>
        </w:rPr>
      </w:pPr>
      <w:r w:rsidRPr="00065D9D">
        <w:rPr>
          <w:rFonts w:ascii="Verdana" w:hAnsi="Verdana" w:cs="Arial"/>
          <w:sz w:val="18"/>
          <w:szCs w:val="18"/>
        </w:rPr>
        <w:t xml:space="preserve">The Service Provider shall provide a Service </w:t>
      </w:r>
      <w:r w:rsidR="00D721C6">
        <w:rPr>
          <w:rFonts w:ascii="Verdana" w:hAnsi="Verdana" w:cs="Arial"/>
          <w:sz w:val="18"/>
          <w:szCs w:val="18"/>
        </w:rPr>
        <w:t xml:space="preserve">Transition Blueprint and Service Transformation </w:t>
      </w:r>
      <w:r w:rsidR="00604BD8">
        <w:rPr>
          <w:rFonts w:ascii="Verdana" w:hAnsi="Verdana" w:cs="Arial"/>
          <w:sz w:val="18"/>
          <w:szCs w:val="18"/>
        </w:rPr>
        <w:t>B</w:t>
      </w:r>
      <w:r w:rsidRPr="00065D9D">
        <w:rPr>
          <w:rFonts w:ascii="Verdana" w:hAnsi="Verdana" w:cs="Arial"/>
          <w:sz w:val="18"/>
          <w:szCs w:val="18"/>
        </w:rPr>
        <w:t xml:space="preserve">lueprint which describes in detail how the Services </w:t>
      </w:r>
      <w:r w:rsidR="00C5180C" w:rsidRPr="00065D9D">
        <w:rPr>
          <w:rFonts w:ascii="Verdana" w:hAnsi="Verdana" w:cs="Arial"/>
          <w:sz w:val="18"/>
          <w:szCs w:val="18"/>
        </w:rPr>
        <w:t>shall</w:t>
      </w:r>
      <w:r w:rsidRPr="00065D9D">
        <w:rPr>
          <w:rFonts w:ascii="Verdana" w:hAnsi="Verdana" w:cs="Arial"/>
          <w:sz w:val="18"/>
          <w:szCs w:val="18"/>
        </w:rPr>
        <w:t xml:space="preserve"> be delivered in accordance with </w:t>
      </w:r>
      <w:r w:rsidR="0053798B">
        <w:rPr>
          <w:rFonts w:ascii="Verdana" w:hAnsi="Verdana" w:cs="Arial"/>
          <w:sz w:val="18"/>
          <w:szCs w:val="18"/>
        </w:rPr>
        <w:t xml:space="preserve">each of </w:t>
      </w:r>
      <w:r w:rsidRPr="00065D9D">
        <w:rPr>
          <w:rFonts w:ascii="Verdana" w:hAnsi="Verdana" w:cs="Arial"/>
          <w:sz w:val="18"/>
          <w:szCs w:val="18"/>
        </w:rPr>
        <w:t xml:space="preserve">the following </w:t>
      </w:r>
      <w:r w:rsidR="00A22639">
        <w:rPr>
          <w:rFonts w:ascii="Verdana" w:hAnsi="Verdana" w:cs="Arial"/>
          <w:sz w:val="18"/>
          <w:szCs w:val="18"/>
        </w:rPr>
        <w:t>models</w:t>
      </w:r>
      <w:r w:rsidRPr="00065D9D">
        <w:rPr>
          <w:rFonts w:ascii="Verdana" w:hAnsi="Verdana" w:cs="Arial"/>
          <w:sz w:val="18"/>
          <w:szCs w:val="18"/>
        </w:rPr>
        <w:t>:</w:t>
      </w:r>
    </w:p>
    <w:p w14:paraId="66663574" w14:textId="3DA9DA87" w:rsidR="007234CF" w:rsidRPr="007234CF" w:rsidRDefault="007234CF" w:rsidP="007234CF">
      <w:pPr>
        <w:pStyle w:val="Level4"/>
        <w:rPr>
          <w:rFonts w:ascii="Verdana" w:hAnsi="Verdana" w:cs="Arial"/>
          <w:sz w:val="18"/>
          <w:szCs w:val="18"/>
        </w:rPr>
      </w:pPr>
      <w:r w:rsidRPr="007234CF">
        <w:rPr>
          <w:rFonts w:ascii="Verdana" w:hAnsi="Verdana" w:cs="Arial"/>
          <w:sz w:val="18"/>
          <w:szCs w:val="18"/>
        </w:rPr>
        <w:t xml:space="preserve">Services – listing and detailing Services offered to each of the </w:t>
      </w:r>
      <w:r w:rsidR="00881D95" w:rsidRPr="008720B8">
        <w:rPr>
          <w:rFonts w:ascii="Verdana" w:hAnsi="Verdana" w:cs="Arial"/>
          <w:sz w:val="18"/>
          <w:szCs w:val="18"/>
        </w:rPr>
        <w:t>Users</w:t>
      </w:r>
      <w:r w:rsidR="000018F6">
        <w:rPr>
          <w:rFonts w:ascii="Verdana" w:hAnsi="Verdana" w:cs="Arial"/>
          <w:sz w:val="18"/>
          <w:szCs w:val="18"/>
        </w:rPr>
        <w:t xml:space="preserve"> </w:t>
      </w:r>
      <w:r w:rsidR="00AE33D2">
        <w:rPr>
          <w:rFonts w:ascii="Verdana" w:hAnsi="Verdana" w:cs="Arial"/>
          <w:sz w:val="18"/>
          <w:szCs w:val="18"/>
        </w:rPr>
        <w:t xml:space="preserve">to meet the Service Outcomes </w:t>
      </w:r>
      <w:r w:rsidR="00613873">
        <w:rPr>
          <w:rFonts w:ascii="Verdana" w:hAnsi="Verdana" w:cs="Arial"/>
          <w:sz w:val="18"/>
          <w:szCs w:val="18"/>
        </w:rPr>
        <w:t>described</w:t>
      </w:r>
      <w:r w:rsidR="000018F6">
        <w:rPr>
          <w:rFonts w:ascii="Verdana" w:hAnsi="Verdana" w:cs="Arial"/>
          <w:sz w:val="18"/>
          <w:szCs w:val="18"/>
        </w:rPr>
        <w:t xml:space="preserve"> in Schedule 2.1 (Services</w:t>
      </w:r>
      <w:r w:rsidR="00905C89">
        <w:rPr>
          <w:rFonts w:ascii="Verdana" w:hAnsi="Verdana" w:cs="Arial"/>
          <w:sz w:val="18"/>
          <w:szCs w:val="18"/>
        </w:rPr>
        <w:t xml:space="preserve"> Description)</w:t>
      </w:r>
      <w:r w:rsidRPr="00BA3AA2">
        <w:rPr>
          <w:rFonts w:ascii="Verdana" w:hAnsi="Verdana" w:cs="Arial"/>
          <w:sz w:val="18"/>
          <w:szCs w:val="18"/>
        </w:rPr>
        <w:t>.</w:t>
      </w:r>
      <w:r w:rsidRPr="007234CF">
        <w:rPr>
          <w:rFonts w:ascii="Verdana" w:hAnsi="Verdana" w:cs="Arial"/>
          <w:sz w:val="18"/>
          <w:szCs w:val="18"/>
        </w:rPr>
        <w:t xml:space="preserve"> The blueprint should provide as a minimum the service recipients experience, any impacts on system performance and details of the interface between the service recipient and the Service Provider</w:t>
      </w:r>
      <w:r w:rsidR="00E24D04">
        <w:rPr>
          <w:rFonts w:ascii="Verdana" w:hAnsi="Verdana" w:cs="Arial"/>
          <w:sz w:val="18"/>
          <w:szCs w:val="18"/>
        </w:rPr>
        <w:t>;</w:t>
      </w:r>
      <w:r w:rsidRPr="007234CF">
        <w:rPr>
          <w:rFonts w:ascii="Verdana" w:hAnsi="Verdana" w:cs="Arial"/>
          <w:sz w:val="18"/>
          <w:szCs w:val="18"/>
        </w:rPr>
        <w:t xml:space="preserve"> </w:t>
      </w:r>
    </w:p>
    <w:p w14:paraId="7E130F24" w14:textId="53A1B2FB" w:rsidR="006707F3" w:rsidRPr="00065D9D" w:rsidRDefault="006707F3" w:rsidP="006707F3">
      <w:pPr>
        <w:pStyle w:val="Level4"/>
        <w:rPr>
          <w:rFonts w:ascii="Verdana" w:hAnsi="Verdana" w:cs="Arial"/>
          <w:sz w:val="18"/>
          <w:szCs w:val="18"/>
        </w:rPr>
      </w:pPr>
      <w:bookmarkStart w:id="4" w:name="_Ref53058880"/>
      <w:r w:rsidRPr="00065D9D">
        <w:rPr>
          <w:rFonts w:ascii="Verdana" w:hAnsi="Verdana" w:cs="Arial"/>
          <w:sz w:val="18"/>
          <w:szCs w:val="18"/>
        </w:rPr>
        <w:t>Process</w:t>
      </w:r>
      <w:r w:rsidR="006D6CE5">
        <w:rPr>
          <w:rFonts w:ascii="Verdana" w:hAnsi="Verdana" w:cs="Arial"/>
          <w:sz w:val="18"/>
          <w:szCs w:val="18"/>
        </w:rPr>
        <w:t>es</w:t>
      </w:r>
      <w:r w:rsidRPr="00065D9D">
        <w:rPr>
          <w:rFonts w:ascii="Verdana" w:hAnsi="Verdana" w:cs="Arial"/>
          <w:sz w:val="18"/>
          <w:szCs w:val="18"/>
        </w:rPr>
        <w:t xml:space="preserve"> – to describe clearly </w:t>
      </w:r>
      <w:proofErr w:type="gramStart"/>
      <w:r w:rsidRPr="00065D9D">
        <w:rPr>
          <w:rFonts w:ascii="Verdana" w:hAnsi="Verdana" w:cs="Arial"/>
          <w:sz w:val="18"/>
          <w:szCs w:val="18"/>
        </w:rPr>
        <w:t>all of</w:t>
      </w:r>
      <w:proofErr w:type="gramEnd"/>
      <w:r w:rsidRPr="00065D9D">
        <w:rPr>
          <w:rFonts w:ascii="Verdana" w:hAnsi="Verdana" w:cs="Arial"/>
          <w:sz w:val="18"/>
          <w:szCs w:val="18"/>
        </w:rPr>
        <w:t xml:space="preserve"> the processes</w:t>
      </w:r>
      <w:r w:rsidR="00A67AC7">
        <w:rPr>
          <w:rFonts w:ascii="Verdana" w:hAnsi="Verdana" w:cs="Arial"/>
          <w:sz w:val="18"/>
          <w:szCs w:val="18"/>
        </w:rPr>
        <w:t xml:space="preserve"> and </w:t>
      </w:r>
      <w:r w:rsidR="006D6CE5">
        <w:rPr>
          <w:rFonts w:ascii="Verdana" w:hAnsi="Verdana" w:cs="Arial"/>
          <w:sz w:val="18"/>
          <w:szCs w:val="18"/>
        </w:rPr>
        <w:t xml:space="preserve">the </w:t>
      </w:r>
      <w:r w:rsidR="00A67AC7">
        <w:rPr>
          <w:rFonts w:ascii="Verdana" w:hAnsi="Verdana" w:cs="Arial"/>
          <w:sz w:val="18"/>
          <w:szCs w:val="18"/>
        </w:rPr>
        <w:t>process hierarchy</w:t>
      </w:r>
      <w:r w:rsidRPr="00065D9D">
        <w:rPr>
          <w:rFonts w:ascii="Verdana" w:hAnsi="Verdana" w:cs="Arial"/>
          <w:sz w:val="18"/>
          <w:szCs w:val="18"/>
        </w:rPr>
        <w:t xml:space="preserve"> </w:t>
      </w:r>
      <w:r w:rsidR="00B1099E">
        <w:rPr>
          <w:rFonts w:ascii="Verdana" w:hAnsi="Verdana" w:cs="Arial"/>
          <w:sz w:val="18"/>
          <w:szCs w:val="18"/>
        </w:rPr>
        <w:t xml:space="preserve">model </w:t>
      </w:r>
      <w:r w:rsidRPr="00065D9D">
        <w:rPr>
          <w:rFonts w:ascii="Verdana" w:hAnsi="Verdana" w:cs="Arial"/>
          <w:sz w:val="18"/>
          <w:szCs w:val="18"/>
        </w:rPr>
        <w:t xml:space="preserve">that </w:t>
      </w:r>
      <w:r w:rsidR="00C5180C" w:rsidRPr="00065D9D">
        <w:rPr>
          <w:rFonts w:ascii="Verdana" w:hAnsi="Verdana" w:cs="Arial"/>
          <w:sz w:val="18"/>
          <w:szCs w:val="18"/>
        </w:rPr>
        <w:t>shall</w:t>
      </w:r>
      <w:r w:rsidRPr="00065D9D">
        <w:rPr>
          <w:rFonts w:ascii="Verdana" w:hAnsi="Verdana" w:cs="Arial"/>
          <w:sz w:val="18"/>
          <w:szCs w:val="18"/>
        </w:rPr>
        <w:t xml:space="preserve"> be used to support the delivery of the</w:t>
      </w:r>
      <w:r w:rsidR="0085668C">
        <w:rPr>
          <w:rFonts w:ascii="Verdana" w:hAnsi="Verdana" w:cs="Arial"/>
          <w:sz w:val="18"/>
          <w:szCs w:val="18"/>
        </w:rPr>
        <w:t xml:space="preserve"> Service Provider</w:t>
      </w:r>
      <w:r w:rsidRPr="00065D9D">
        <w:rPr>
          <w:rFonts w:ascii="Verdana" w:hAnsi="Verdana" w:cs="Arial"/>
          <w:sz w:val="18"/>
          <w:szCs w:val="18"/>
        </w:rPr>
        <w:t xml:space="preserve"> </w:t>
      </w:r>
      <w:r w:rsidR="0085668C">
        <w:rPr>
          <w:rFonts w:ascii="Verdana" w:hAnsi="Verdana" w:cs="Arial"/>
          <w:sz w:val="18"/>
          <w:szCs w:val="18"/>
        </w:rPr>
        <w:t>S</w:t>
      </w:r>
      <w:r w:rsidRPr="00065D9D">
        <w:rPr>
          <w:rFonts w:ascii="Verdana" w:hAnsi="Verdana" w:cs="Arial"/>
          <w:sz w:val="18"/>
          <w:szCs w:val="18"/>
        </w:rPr>
        <w:t>olution</w:t>
      </w:r>
      <w:r w:rsidR="00241D9A" w:rsidRPr="00065D9D">
        <w:rPr>
          <w:rFonts w:ascii="Verdana" w:hAnsi="Verdana" w:cs="Arial"/>
          <w:sz w:val="18"/>
          <w:szCs w:val="18"/>
        </w:rPr>
        <w:t xml:space="preserve">, including </w:t>
      </w:r>
      <w:r w:rsidR="001E7C79" w:rsidRPr="00065D9D">
        <w:rPr>
          <w:rFonts w:ascii="Verdana" w:hAnsi="Verdana" w:cs="Arial"/>
          <w:sz w:val="18"/>
          <w:szCs w:val="18"/>
        </w:rPr>
        <w:t>c</w:t>
      </w:r>
      <w:r w:rsidR="00241D9A" w:rsidRPr="00065D9D">
        <w:rPr>
          <w:rFonts w:ascii="Verdana" w:hAnsi="Verdana" w:cs="Arial"/>
          <w:sz w:val="18"/>
          <w:szCs w:val="18"/>
        </w:rPr>
        <w:t xml:space="preserve">ontinuous </w:t>
      </w:r>
      <w:r w:rsidR="002139A3">
        <w:rPr>
          <w:rFonts w:ascii="Verdana" w:hAnsi="Verdana" w:cs="Arial"/>
          <w:sz w:val="18"/>
          <w:szCs w:val="18"/>
        </w:rPr>
        <w:t>i</w:t>
      </w:r>
      <w:r w:rsidR="00241D9A" w:rsidRPr="00065D9D">
        <w:rPr>
          <w:rFonts w:ascii="Verdana" w:hAnsi="Verdana" w:cs="Arial"/>
          <w:sz w:val="18"/>
          <w:szCs w:val="18"/>
        </w:rPr>
        <w:t xml:space="preserve">mprovement (and the </w:t>
      </w:r>
      <w:r w:rsidR="00D568F7" w:rsidRPr="00065D9D">
        <w:rPr>
          <w:rFonts w:ascii="Verdana" w:hAnsi="Verdana" w:cs="Arial"/>
          <w:sz w:val="18"/>
          <w:szCs w:val="18"/>
        </w:rPr>
        <w:t>Customer’s</w:t>
      </w:r>
      <w:r w:rsidR="00241D9A" w:rsidRPr="00065D9D">
        <w:rPr>
          <w:rFonts w:ascii="Verdana" w:hAnsi="Verdana" w:cs="Arial"/>
          <w:sz w:val="18"/>
          <w:szCs w:val="18"/>
        </w:rPr>
        <w:t xml:space="preserve"> influence in future developments)</w:t>
      </w:r>
      <w:r w:rsidR="00A26B44" w:rsidRPr="00065D9D">
        <w:rPr>
          <w:rFonts w:ascii="Verdana" w:hAnsi="Verdana" w:cs="Arial"/>
          <w:sz w:val="18"/>
          <w:szCs w:val="18"/>
        </w:rPr>
        <w:t xml:space="preserve"> and the Customer processes</w:t>
      </w:r>
      <w:r w:rsidR="00E24D04">
        <w:rPr>
          <w:rFonts w:ascii="Verdana" w:hAnsi="Verdana" w:cs="Arial"/>
          <w:sz w:val="18"/>
          <w:szCs w:val="18"/>
        </w:rPr>
        <w:t>;</w:t>
      </w:r>
      <w:bookmarkEnd w:id="4"/>
      <w:r w:rsidRPr="00065D9D">
        <w:rPr>
          <w:rFonts w:ascii="Verdana" w:hAnsi="Verdana" w:cs="Arial"/>
          <w:sz w:val="18"/>
          <w:szCs w:val="18"/>
        </w:rPr>
        <w:t xml:space="preserve"> </w:t>
      </w:r>
    </w:p>
    <w:p w14:paraId="3C38D582" w14:textId="37CFF48F" w:rsidR="006707F3" w:rsidRPr="00065D9D" w:rsidRDefault="006707F3" w:rsidP="006707F3">
      <w:pPr>
        <w:pStyle w:val="Level4"/>
        <w:rPr>
          <w:rFonts w:ascii="Verdana" w:hAnsi="Verdana" w:cs="Arial"/>
          <w:sz w:val="18"/>
          <w:szCs w:val="18"/>
        </w:rPr>
      </w:pPr>
      <w:r w:rsidRPr="00065D9D">
        <w:rPr>
          <w:rFonts w:ascii="Verdana" w:hAnsi="Verdana" w:cs="Arial"/>
          <w:sz w:val="18"/>
          <w:szCs w:val="18"/>
        </w:rPr>
        <w:lastRenderedPageBreak/>
        <w:t>Organisation - to provide detailed model(s) of the organisation required to deliver the Services. The model(s) must include details of roles and responsibilities and must also describe the relationships between the Service Provider, the S</w:t>
      </w:r>
      <w:r w:rsidR="007874EB" w:rsidRPr="00065D9D">
        <w:rPr>
          <w:rFonts w:ascii="Verdana" w:hAnsi="Verdana" w:cs="Arial"/>
          <w:sz w:val="18"/>
          <w:szCs w:val="18"/>
        </w:rPr>
        <w:t>ub-contractors</w:t>
      </w:r>
      <w:r w:rsidRPr="00065D9D">
        <w:rPr>
          <w:rFonts w:ascii="Verdana" w:hAnsi="Verdana" w:cs="Arial"/>
          <w:sz w:val="18"/>
          <w:szCs w:val="18"/>
        </w:rPr>
        <w:t xml:space="preserve"> </w:t>
      </w:r>
      <w:r w:rsidR="00D568F7" w:rsidRPr="00065D9D">
        <w:rPr>
          <w:rFonts w:ascii="Verdana" w:hAnsi="Verdana" w:cs="Arial"/>
          <w:sz w:val="18"/>
          <w:szCs w:val="18"/>
        </w:rPr>
        <w:t>the Customer’s supply chain</w:t>
      </w:r>
      <w:r w:rsidR="004C0F9A">
        <w:rPr>
          <w:rFonts w:ascii="Verdana" w:hAnsi="Verdana" w:cs="Arial"/>
          <w:sz w:val="18"/>
          <w:szCs w:val="18"/>
        </w:rPr>
        <w:t xml:space="preserve"> and </w:t>
      </w:r>
      <w:r w:rsidR="000757F3">
        <w:rPr>
          <w:rFonts w:ascii="Verdana" w:hAnsi="Verdana" w:cs="Arial"/>
          <w:sz w:val="18"/>
          <w:szCs w:val="18"/>
        </w:rPr>
        <w:t xml:space="preserve">the </w:t>
      </w:r>
      <w:r w:rsidR="004C0F9A">
        <w:rPr>
          <w:rFonts w:ascii="Verdana" w:hAnsi="Verdana" w:cs="Arial"/>
          <w:sz w:val="18"/>
          <w:szCs w:val="18"/>
        </w:rPr>
        <w:t>processes</w:t>
      </w:r>
      <w:r w:rsidR="000757F3">
        <w:rPr>
          <w:rFonts w:ascii="Verdana" w:hAnsi="Verdana" w:cs="Arial"/>
          <w:sz w:val="18"/>
          <w:szCs w:val="18"/>
        </w:rPr>
        <w:t xml:space="preserve"> defined in </w:t>
      </w:r>
      <w:r w:rsidR="00862EA6">
        <w:rPr>
          <w:rFonts w:ascii="Verdana" w:hAnsi="Verdana" w:cs="Arial"/>
          <w:sz w:val="18"/>
          <w:szCs w:val="18"/>
        </w:rPr>
        <w:t>paragraph</w:t>
      </w:r>
      <w:r w:rsidR="00D721C6">
        <w:rPr>
          <w:rFonts w:ascii="Verdana" w:hAnsi="Verdana" w:cs="Arial"/>
          <w:sz w:val="18"/>
          <w:szCs w:val="18"/>
        </w:rPr>
        <w:t xml:space="preserve"> </w:t>
      </w:r>
      <w:r w:rsidR="00D721C6">
        <w:rPr>
          <w:rFonts w:ascii="Verdana" w:hAnsi="Verdana" w:cs="Arial"/>
          <w:sz w:val="18"/>
          <w:szCs w:val="18"/>
        </w:rPr>
        <w:fldChar w:fldCharType="begin"/>
      </w:r>
      <w:r w:rsidR="00D721C6">
        <w:rPr>
          <w:rFonts w:ascii="Verdana" w:hAnsi="Verdana" w:cs="Arial"/>
          <w:sz w:val="18"/>
          <w:szCs w:val="18"/>
        </w:rPr>
        <w:instrText xml:space="preserve"> REF _Ref53058880 \r \h </w:instrText>
      </w:r>
      <w:r w:rsidR="00D721C6">
        <w:rPr>
          <w:rFonts w:ascii="Verdana" w:hAnsi="Verdana" w:cs="Arial"/>
          <w:sz w:val="18"/>
          <w:szCs w:val="18"/>
        </w:rPr>
      </w:r>
      <w:r w:rsidR="00D721C6">
        <w:rPr>
          <w:rFonts w:ascii="Verdana" w:hAnsi="Verdana" w:cs="Arial"/>
          <w:sz w:val="18"/>
          <w:szCs w:val="18"/>
        </w:rPr>
        <w:fldChar w:fldCharType="separate"/>
      </w:r>
      <w:r w:rsidR="006E05D6">
        <w:rPr>
          <w:rFonts w:ascii="Verdana" w:hAnsi="Verdana" w:cs="Arial" w:hint="eastAsia"/>
          <w:sz w:val="18"/>
          <w:szCs w:val="18"/>
          <w:cs/>
        </w:rPr>
        <w:t>‎</w:t>
      </w:r>
      <w:r w:rsidR="006E05D6">
        <w:rPr>
          <w:rFonts w:ascii="Verdana" w:hAnsi="Verdana" w:cs="Arial"/>
          <w:sz w:val="18"/>
          <w:szCs w:val="18"/>
        </w:rPr>
        <w:t>2.3.5.2</w:t>
      </w:r>
      <w:r w:rsidR="00D721C6">
        <w:rPr>
          <w:rFonts w:ascii="Verdana" w:hAnsi="Verdana" w:cs="Arial"/>
          <w:sz w:val="18"/>
          <w:szCs w:val="18"/>
        </w:rPr>
        <w:fldChar w:fldCharType="end"/>
      </w:r>
      <w:r w:rsidR="00E24D04">
        <w:rPr>
          <w:rFonts w:ascii="Verdana" w:hAnsi="Verdana" w:cs="Arial"/>
          <w:sz w:val="18"/>
          <w:szCs w:val="18"/>
        </w:rPr>
        <w:t>;</w:t>
      </w:r>
    </w:p>
    <w:p w14:paraId="6B63B8C3" w14:textId="1F6A340E" w:rsidR="006707F3" w:rsidRPr="008720B8" w:rsidRDefault="006707F3" w:rsidP="006707F3">
      <w:pPr>
        <w:pStyle w:val="Level4"/>
        <w:rPr>
          <w:rFonts w:ascii="Verdana" w:hAnsi="Verdana" w:cs="Arial"/>
          <w:sz w:val="18"/>
          <w:szCs w:val="18"/>
        </w:rPr>
      </w:pPr>
      <w:bookmarkStart w:id="5" w:name="_Ref53058934"/>
      <w:r w:rsidRPr="008720B8">
        <w:rPr>
          <w:rFonts w:ascii="Verdana" w:hAnsi="Verdana" w:cs="Arial"/>
          <w:sz w:val="18"/>
          <w:szCs w:val="18"/>
        </w:rPr>
        <w:t>Technology – to describe the technical solution in terms of logical views through to low level physical detail. This detail can be provided in either textual or graphical formats (with supporting text) but must comprise:</w:t>
      </w:r>
      <w:bookmarkEnd w:id="5"/>
    </w:p>
    <w:p w14:paraId="6BB3F731" w14:textId="2C853BF8" w:rsidR="006707F3" w:rsidRPr="00065D9D" w:rsidRDefault="006707F3" w:rsidP="006707F3">
      <w:pPr>
        <w:pStyle w:val="Level3"/>
        <w:numPr>
          <w:ilvl w:val="0"/>
          <w:numId w:val="21"/>
        </w:numPr>
        <w:rPr>
          <w:rFonts w:ascii="Verdana" w:hAnsi="Verdana" w:cs="Arial"/>
          <w:sz w:val="18"/>
          <w:szCs w:val="18"/>
        </w:rPr>
      </w:pPr>
      <w:r w:rsidRPr="00065D9D">
        <w:rPr>
          <w:rFonts w:ascii="Verdana" w:hAnsi="Verdana" w:cs="Arial"/>
          <w:sz w:val="18"/>
          <w:szCs w:val="18"/>
        </w:rPr>
        <w:t>Interface</w:t>
      </w:r>
      <w:r w:rsidR="007874EB" w:rsidRPr="00065D9D">
        <w:rPr>
          <w:rFonts w:ascii="Verdana" w:hAnsi="Verdana" w:cs="Arial"/>
          <w:sz w:val="18"/>
          <w:szCs w:val="18"/>
        </w:rPr>
        <w:t>s between the Service Provider S</w:t>
      </w:r>
      <w:r w:rsidRPr="00065D9D">
        <w:rPr>
          <w:rFonts w:ascii="Verdana" w:hAnsi="Verdana" w:cs="Arial"/>
          <w:sz w:val="18"/>
          <w:szCs w:val="18"/>
        </w:rPr>
        <w:t>ystem and th</w:t>
      </w:r>
      <w:r w:rsidR="007874EB" w:rsidRPr="00065D9D">
        <w:rPr>
          <w:rFonts w:ascii="Verdana" w:hAnsi="Verdana" w:cs="Arial"/>
          <w:sz w:val="18"/>
          <w:szCs w:val="18"/>
        </w:rPr>
        <w:t>e Customer S</w:t>
      </w:r>
      <w:r w:rsidRPr="00065D9D">
        <w:rPr>
          <w:rFonts w:ascii="Verdana" w:hAnsi="Verdana" w:cs="Arial"/>
          <w:sz w:val="18"/>
          <w:szCs w:val="18"/>
        </w:rPr>
        <w:t>ystem</w:t>
      </w:r>
      <w:r w:rsidR="00AC78CA" w:rsidRPr="00065D9D">
        <w:rPr>
          <w:rFonts w:ascii="Verdana" w:hAnsi="Verdana" w:cs="Arial"/>
          <w:sz w:val="18"/>
          <w:szCs w:val="18"/>
        </w:rPr>
        <w:t xml:space="preserve"> and Interfacing Third Parties</w:t>
      </w:r>
      <w:r w:rsidRPr="00065D9D">
        <w:rPr>
          <w:rFonts w:ascii="Verdana" w:hAnsi="Verdana" w:cs="Arial"/>
          <w:sz w:val="18"/>
          <w:szCs w:val="18"/>
        </w:rPr>
        <w:t>;</w:t>
      </w:r>
    </w:p>
    <w:p w14:paraId="68EF904F" w14:textId="3FE5D1B7" w:rsidR="00196937" w:rsidRDefault="006707F3" w:rsidP="006707F3">
      <w:pPr>
        <w:pStyle w:val="Level3"/>
        <w:numPr>
          <w:ilvl w:val="0"/>
          <w:numId w:val="21"/>
        </w:numPr>
        <w:rPr>
          <w:rFonts w:ascii="Verdana" w:hAnsi="Verdana" w:cs="Arial"/>
          <w:sz w:val="18"/>
          <w:szCs w:val="18"/>
        </w:rPr>
      </w:pPr>
      <w:r w:rsidRPr="00065D9D">
        <w:rPr>
          <w:rFonts w:ascii="Verdana" w:hAnsi="Verdana" w:cs="Arial"/>
          <w:sz w:val="18"/>
          <w:szCs w:val="18"/>
        </w:rPr>
        <w:t xml:space="preserve">Software </w:t>
      </w:r>
      <w:r w:rsidR="00C557E7">
        <w:rPr>
          <w:rFonts w:ascii="Verdana" w:hAnsi="Verdana" w:cs="Arial"/>
          <w:sz w:val="18"/>
          <w:szCs w:val="18"/>
        </w:rPr>
        <w:t xml:space="preserve">architecture </w:t>
      </w:r>
      <w:r w:rsidRPr="00065D9D">
        <w:rPr>
          <w:rFonts w:ascii="Verdana" w:hAnsi="Verdana" w:cs="Arial"/>
          <w:sz w:val="18"/>
          <w:szCs w:val="18"/>
        </w:rPr>
        <w:t xml:space="preserve">including </w:t>
      </w:r>
      <w:r w:rsidR="00B67E85">
        <w:rPr>
          <w:rFonts w:ascii="Verdana" w:hAnsi="Verdana" w:cs="Arial"/>
          <w:sz w:val="18"/>
          <w:szCs w:val="18"/>
        </w:rPr>
        <w:t xml:space="preserve">identification </w:t>
      </w:r>
      <w:r w:rsidR="00B12A88">
        <w:rPr>
          <w:rFonts w:ascii="Verdana" w:hAnsi="Verdana" w:cs="Arial"/>
          <w:sz w:val="18"/>
          <w:szCs w:val="18"/>
        </w:rPr>
        <w:t xml:space="preserve">of </w:t>
      </w:r>
      <w:r w:rsidR="00196937">
        <w:rPr>
          <w:rFonts w:ascii="Verdana" w:hAnsi="Verdana" w:cs="Arial"/>
          <w:sz w:val="18"/>
          <w:szCs w:val="18"/>
        </w:rPr>
        <w:t>the use of</w:t>
      </w:r>
      <w:r w:rsidR="00F351A8">
        <w:rPr>
          <w:rFonts w:ascii="Verdana" w:hAnsi="Verdana" w:cs="Arial"/>
          <w:sz w:val="18"/>
          <w:szCs w:val="18"/>
        </w:rPr>
        <w:t xml:space="preserve"> </w:t>
      </w:r>
      <w:r w:rsidR="007D119F">
        <w:rPr>
          <w:rFonts w:ascii="Verdana" w:hAnsi="Verdana" w:cs="Arial"/>
          <w:sz w:val="18"/>
          <w:szCs w:val="18"/>
        </w:rPr>
        <w:t>infrastructure as a service (</w:t>
      </w:r>
      <w:r w:rsidR="005A72C3">
        <w:rPr>
          <w:rFonts w:ascii="Verdana" w:hAnsi="Verdana" w:cs="Arial"/>
          <w:sz w:val="18"/>
          <w:szCs w:val="18"/>
        </w:rPr>
        <w:t>Iaa</w:t>
      </w:r>
      <w:r w:rsidR="007D119F">
        <w:rPr>
          <w:rFonts w:ascii="Verdana" w:hAnsi="Verdana" w:cs="Arial"/>
          <w:sz w:val="18"/>
          <w:szCs w:val="18"/>
        </w:rPr>
        <w:t>S)</w:t>
      </w:r>
      <w:r w:rsidR="005A72C3">
        <w:rPr>
          <w:rFonts w:ascii="Verdana" w:hAnsi="Verdana" w:cs="Arial"/>
          <w:sz w:val="18"/>
          <w:szCs w:val="18"/>
        </w:rPr>
        <w:t xml:space="preserve">, </w:t>
      </w:r>
      <w:r w:rsidR="007D119F">
        <w:rPr>
          <w:rFonts w:ascii="Verdana" w:hAnsi="Verdana" w:cs="Arial"/>
          <w:sz w:val="18"/>
          <w:szCs w:val="18"/>
        </w:rPr>
        <w:t>platform as a service (</w:t>
      </w:r>
      <w:r w:rsidR="005A72C3">
        <w:rPr>
          <w:rFonts w:ascii="Verdana" w:hAnsi="Verdana" w:cs="Arial"/>
          <w:sz w:val="18"/>
          <w:szCs w:val="18"/>
        </w:rPr>
        <w:t>PaaS</w:t>
      </w:r>
      <w:r w:rsidR="007D119F">
        <w:rPr>
          <w:rFonts w:ascii="Verdana" w:hAnsi="Verdana" w:cs="Arial"/>
          <w:sz w:val="18"/>
          <w:szCs w:val="18"/>
        </w:rPr>
        <w:t>)</w:t>
      </w:r>
      <w:r w:rsidR="005A72C3">
        <w:rPr>
          <w:rFonts w:ascii="Verdana" w:hAnsi="Verdana" w:cs="Arial"/>
          <w:sz w:val="18"/>
          <w:szCs w:val="18"/>
        </w:rPr>
        <w:t xml:space="preserve">, </w:t>
      </w:r>
      <w:r w:rsidR="007D119F">
        <w:rPr>
          <w:rFonts w:ascii="Verdana" w:hAnsi="Verdana" w:cs="Arial"/>
          <w:sz w:val="18"/>
          <w:szCs w:val="18"/>
        </w:rPr>
        <w:t>functions as a service (</w:t>
      </w:r>
      <w:proofErr w:type="spellStart"/>
      <w:r w:rsidR="005A72C3">
        <w:rPr>
          <w:rFonts w:ascii="Verdana" w:hAnsi="Verdana" w:cs="Arial"/>
          <w:sz w:val="18"/>
          <w:szCs w:val="18"/>
        </w:rPr>
        <w:t>FaaS</w:t>
      </w:r>
      <w:proofErr w:type="spellEnd"/>
      <w:r w:rsidR="007D119F">
        <w:rPr>
          <w:rFonts w:ascii="Verdana" w:hAnsi="Verdana" w:cs="Arial"/>
          <w:sz w:val="18"/>
          <w:szCs w:val="18"/>
        </w:rPr>
        <w:t>)</w:t>
      </w:r>
      <w:r w:rsidR="005A72C3">
        <w:rPr>
          <w:rFonts w:ascii="Verdana" w:hAnsi="Verdana" w:cs="Arial"/>
          <w:sz w:val="18"/>
          <w:szCs w:val="18"/>
        </w:rPr>
        <w:t xml:space="preserve">, </w:t>
      </w:r>
      <w:r w:rsidR="007D119F">
        <w:rPr>
          <w:rFonts w:ascii="Verdana" w:hAnsi="Verdana" w:cs="Arial"/>
          <w:sz w:val="18"/>
          <w:szCs w:val="18"/>
        </w:rPr>
        <w:t>data as a service (</w:t>
      </w:r>
      <w:proofErr w:type="spellStart"/>
      <w:r w:rsidR="005A72C3">
        <w:rPr>
          <w:rFonts w:ascii="Verdana" w:hAnsi="Verdana" w:cs="Arial"/>
          <w:sz w:val="18"/>
          <w:szCs w:val="18"/>
        </w:rPr>
        <w:t>DaaS</w:t>
      </w:r>
      <w:proofErr w:type="spellEnd"/>
      <w:r w:rsidR="007D119F">
        <w:rPr>
          <w:rFonts w:ascii="Verdana" w:hAnsi="Verdana" w:cs="Arial"/>
          <w:sz w:val="18"/>
          <w:szCs w:val="18"/>
        </w:rPr>
        <w:t>)</w:t>
      </w:r>
      <w:r w:rsidR="005A72C3">
        <w:rPr>
          <w:rFonts w:ascii="Verdana" w:hAnsi="Verdana" w:cs="Arial"/>
          <w:sz w:val="18"/>
          <w:szCs w:val="18"/>
        </w:rPr>
        <w:t xml:space="preserve"> and </w:t>
      </w:r>
      <w:r w:rsidR="00196937">
        <w:rPr>
          <w:rFonts w:ascii="Verdana" w:hAnsi="Verdana" w:cs="Arial"/>
          <w:sz w:val="18"/>
          <w:szCs w:val="18"/>
        </w:rPr>
        <w:t>S</w:t>
      </w:r>
      <w:r w:rsidR="007D119F">
        <w:rPr>
          <w:rFonts w:ascii="Verdana" w:hAnsi="Verdana" w:cs="Arial"/>
          <w:sz w:val="18"/>
          <w:szCs w:val="18"/>
        </w:rPr>
        <w:t xml:space="preserve">oftware as a </w:t>
      </w:r>
      <w:r w:rsidR="00196937">
        <w:rPr>
          <w:rFonts w:ascii="Verdana" w:hAnsi="Verdana" w:cs="Arial"/>
          <w:sz w:val="18"/>
          <w:szCs w:val="18"/>
        </w:rPr>
        <w:t>S</w:t>
      </w:r>
      <w:r w:rsidR="007D119F">
        <w:rPr>
          <w:rFonts w:ascii="Verdana" w:hAnsi="Verdana" w:cs="Arial"/>
          <w:sz w:val="18"/>
          <w:szCs w:val="18"/>
        </w:rPr>
        <w:t>ervice (</w:t>
      </w:r>
      <w:r w:rsidR="005A72C3">
        <w:rPr>
          <w:rFonts w:ascii="Verdana" w:hAnsi="Verdana" w:cs="Arial"/>
          <w:sz w:val="18"/>
          <w:szCs w:val="18"/>
        </w:rPr>
        <w:t>SaaS</w:t>
      </w:r>
      <w:r w:rsidR="007D119F">
        <w:rPr>
          <w:rFonts w:ascii="Verdana" w:hAnsi="Verdana" w:cs="Arial"/>
          <w:sz w:val="18"/>
          <w:szCs w:val="18"/>
        </w:rPr>
        <w:t>)</w:t>
      </w:r>
      <w:r w:rsidR="005A72C3">
        <w:rPr>
          <w:rFonts w:ascii="Verdana" w:hAnsi="Verdana" w:cs="Arial"/>
          <w:sz w:val="18"/>
          <w:szCs w:val="18"/>
        </w:rPr>
        <w:t xml:space="preserve">, </w:t>
      </w:r>
      <w:r w:rsidR="00F71568">
        <w:rPr>
          <w:rFonts w:ascii="Verdana" w:hAnsi="Verdana" w:cs="Arial"/>
          <w:sz w:val="18"/>
          <w:szCs w:val="18"/>
        </w:rPr>
        <w:t xml:space="preserve">code </w:t>
      </w:r>
      <w:r w:rsidR="005A72C3">
        <w:rPr>
          <w:rFonts w:ascii="Verdana" w:hAnsi="Verdana" w:cs="Arial"/>
          <w:sz w:val="18"/>
          <w:szCs w:val="18"/>
        </w:rPr>
        <w:t xml:space="preserve">reuse and </w:t>
      </w:r>
      <w:r w:rsidR="00847F3F">
        <w:rPr>
          <w:rFonts w:ascii="Verdana" w:hAnsi="Verdana" w:cs="Arial"/>
          <w:sz w:val="18"/>
          <w:szCs w:val="18"/>
        </w:rPr>
        <w:t xml:space="preserve">new </w:t>
      </w:r>
      <w:r w:rsidRPr="00065D9D">
        <w:rPr>
          <w:rFonts w:ascii="Verdana" w:hAnsi="Verdana" w:cs="Arial"/>
          <w:sz w:val="18"/>
          <w:szCs w:val="18"/>
        </w:rPr>
        <w:t>application</w:t>
      </w:r>
      <w:r w:rsidR="00F351A8">
        <w:rPr>
          <w:rFonts w:ascii="Verdana" w:hAnsi="Verdana" w:cs="Arial"/>
          <w:sz w:val="18"/>
          <w:szCs w:val="18"/>
        </w:rPr>
        <w:t xml:space="preserve"> code</w:t>
      </w:r>
      <w:r w:rsidR="00196937">
        <w:rPr>
          <w:rFonts w:ascii="Verdana" w:hAnsi="Verdana" w:cs="Arial"/>
          <w:sz w:val="18"/>
          <w:szCs w:val="18"/>
        </w:rPr>
        <w:t xml:space="preserve"> to deliver the Service Provider Solution</w:t>
      </w:r>
      <w:r w:rsidR="00F351A8">
        <w:rPr>
          <w:rFonts w:ascii="Verdana" w:hAnsi="Verdana" w:cs="Arial"/>
          <w:sz w:val="18"/>
          <w:szCs w:val="18"/>
        </w:rPr>
        <w:t xml:space="preserve"> </w:t>
      </w:r>
      <w:r w:rsidRPr="00065D9D">
        <w:rPr>
          <w:rFonts w:ascii="Verdana" w:hAnsi="Verdana" w:cs="Arial"/>
          <w:sz w:val="18"/>
          <w:szCs w:val="18"/>
        </w:rPr>
        <w:t>functionality</w:t>
      </w:r>
    </w:p>
    <w:p w14:paraId="721EF16F" w14:textId="59A39715" w:rsidR="006707F3" w:rsidRPr="00065D9D" w:rsidRDefault="00AE338F" w:rsidP="006707F3">
      <w:pPr>
        <w:pStyle w:val="Level3"/>
        <w:numPr>
          <w:ilvl w:val="0"/>
          <w:numId w:val="21"/>
        </w:numPr>
        <w:rPr>
          <w:rFonts w:ascii="Verdana" w:hAnsi="Verdana" w:cs="Arial"/>
          <w:sz w:val="18"/>
          <w:szCs w:val="18"/>
        </w:rPr>
      </w:pPr>
      <w:r>
        <w:rPr>
          <w:rFonts w:ascii="Verdana" w:hAnsi="Verdana" w:cs="Arial"/>
          <w:sz w:val="18"/>
          <w:szCs w:val="18"/>
        </w:rPr>
        <w:t>Software</w:t>
      </w:r>
      <w:r w:rsidR="00241D9A" w:rsidRPr="00065D9D">
        <w:rPr>
          <w:rFonts w:ascii="Verdana" w:hAnsi="Verdana" w:cs="Arial"/>
          <w:sz w:val="18"/>
          <w:szCs w:val="18"/>
        </w:rPr>
        <w:t xml:space="preserve"> functionality roadmap</w:t>
      </w:r>
      <w:r w:rsidR="006707F3" w:rsidRPr="00065D9D">
        <w:rPr>
          <w:rFonts w:ascii="Verdana" w:hAnsi="Verdana" w:cs="Arial"/>
          <w:sz w:val="18"/>
          <w:szCs w:val="18"/>
        </w:rPr>
        <w:t>;</w:t>
      </w:r>
    </w:p>
    <w:p w14:paraId="2821190D" w14:textId="73E7D9DE" w:rsidR="006707F3" w:rsidRPr="00065D9D" w:rsidRDefault="006707F3" w:rsidP="006707F3">
      <w:pPr>
        <w:pStyle w:val="Level3"/>
        <w:numPr>
          <w:ilvl w:val="0"/>
          <w:numId w:val="21"/>
        </w:numPr>
        <w:rPr>
          <w:rFonts w:ascii="Verdana" w:hAnsi="Verdana" w:cs="Arial"/>
          <w:sz w:val="18"/>
          <w:szCs w:val="18"/>
        </w:rPr>
      </w:pPr>
      <w:r w:rsidRPr="00065D9D">
        <w:rPr>
          <w:rFonts w:ascii="Verdana" w:hAnsi="Verdana" w:cs="Arial"/>
          <w:sz w:val="18"/>
          <w:szCs w:val="18"/>
        </w:rPr>
        <w:t>Infrastructure</w:t>
      </w:r>
      <w:r w:rsidR="00AA0E86">
        <w:rPr>
          <w:rFonts w:ascii="Verdana" w:hAnsi="Verdana" w:cs="Arial"/>
          <w:sz w:val="18"/>
          <w:szCs w:val="18"/>
        </w:rPr>
        <w:t xml:space="preserve"> </w:t>
      </w:r>
      <w:r w:rsidRPr="00065D9D">
        <w:rPr>
          <w:rFonts w:ascii="Verdana" w:hAnsi="Verdana" w:cs="Arial"/>
          <w:sz w:val="18"/>
          <w:szCs w:val="18"/>
        </w:rPr>
        <w:t>&amp; Hardware</w:t>
      </w:r>
      <w:r w:rsidR="00AB454E">
        <w:rPr>
          <w:rFonts w:ascii="Verdana" w:hAnsi="Verdana" w:cs="Arial"/>
          <w:sz w:val="18"/>
          <w:szCs w:val="18"/>
        </w:rPr>
        <w:t xml:space="preserve"> including</w:t>
      </w:r>
      <w:r w:rsidR="00074C63">
        <w:rPr>
          <w:rFonts w:ascii="Verdana" w:hAnsi="Verdana" w:cs="Arial"/>
          <w:sz w:val="18"/>
          <w:szCs w:val="18"/>
        </w:rPr>
        <w:t xml:space="preserve"> </w:t>
      </w:r>
      <w:r w:rsidR="007B3972">
        <w:rPr>
          <w:rFonts w:ascii="Verdana" w:hAnsi="Verdana" w:cs="Arial"/>
          <w:sz w:val="18"/>
          <w:szCs w:val="18"/>
        </w:rPr>
        <w:t>tele</w:t>
      </w:r>
      <w:r w:rsidR="00AB454E">
        <w:rPr>
          <w:rFonts w:ascii="Verdana" w:hAnsi="Verdana" w:cs="Arial"/>
          <w:sz w:val="18"/>
          <w:szCs w:val="18"/>
        </w:rPr>
        <w:t>communication</w:t>
      </w:r>
      <w:r w:rsidR="00BF24B9">
        <w:rPr>
          <w:rFonts w:ascii="Verdana" w:hAnsi="Verdana" w:cs="Arial"/>
          <w:sz w:val="18"/>
          <w:szCs w:val="18"/>
        </w:rPr>
        <w:t>s links</w:t>
      </w:r>
      <w:r w:rsidR="00360A80">
        <w:rPr>
          <w:rFonts w:ascii="Verdana" w:hAnsi="Verdana" w:cs="Arial"/>
          <w:sz w:val="18"/>
          <w:szCs w:val="18"/>
        </w:rPr>
        <w:t xml:space="preserve"> and connections to </w:t>
      </w:r>
      <w:r w:rsidR="00B732DB">
        <w:rPr>
          <w:rFonts w:ascii="Verdana" w:hAnsi="Verdana" w:cs="Arial"/>
          <w:sz w:val="18"/>
          <w:szCs w:val="18"/>
        </w:rPr>
        <w:t xml:space="preserve">the </w:t>
      </w:r>
      <w:r w:rsidR="00360A80">
        <w:rPr>
          <w:rFonts w:ascii="Verdana" w:hAnsi="Verdana" w:cs="Arial"/>
          <w:sz w:val="18"/>
          <w:szCs w:val="18"/>
        </w:rPr>
        <w:t>Customer System</w:t>
      </w:r>
      <w:r w:rsidRPr="00065D9D">
        <w:rPr>
          <w:rFonts w:ascii="Verdana" w:hAnsi="Verdana" w:cs="Arial"/>
          <w:sz w:val="18"/>
          <w:szCs w:val="18"/>
        </w:rPr>
        <w:t>;</w:t>
      </w:r>
    </w:p>
    <w:p w14:paraId="18CAC697" w14:textId="77777777" w:rsidR="006707F3" w:rsidRPr="00065D9D" w:rsidRDefault="006707F3" w:rsidP="006707F3">
      <w:pPr>
        <w:pStyle w:val="Level3"/>
        <w:numPr>
          <w:ilvl w:val="0"/>
          <w:numId w:val="21"/>
        </w:numPr>
        <w:rPr>
          <w:rFonts w:ascii="Verdana" w:hAnsi="Verdana" w:cs="Arial"/>
          <w:sz w:val="18"/>
          <w:szCs w:val="18"/>
        </w:rPr>
      </w:pPr>
      <w:r w:rsidRPr="00065D9D">
        <w:rPr>
          <w:rFonts w:ascii="Verdana" w:hAnsi="Verdana" w:cs="Arial"/>
          <w:sz w:val="18"/>
          <w:szCs w:val="18"/>
        </w:rPr>
        <w:t xml:space="preserve">Applicable </w:t>
      </w:r>
      <w:r w:rsidR="001E7C79" w:rsidRPr="00065D9D">
        <w:rPr>
          <w:rFonts w:ascii="Verdana" w:hAnsi="Verdana" w:cs="Arial"/>
          <w:sz w:val="18"/>
          <w:szCs w:val="18"/>
        </w:rPr>
        <w:t>t</w:t>
      </w:r>
      <w:r w:rsidRPr="00065D9D">
        <w:rPr>
          <w:rFonts w:ascii="Verdana" w:hAnsi="Verdana" w:cs="Arial"/>
          <w:sz w:val="18"/>
          <w:szCs w:val="18"/>
        </w:rPr>
        <w:t xml:space="preserve">echnical standards; and </w:t>
      </w:r>
    </w:p>
    <w:p w14:paraId="3631518B" w14:textId="292DA83C" w:rsidR="006707F3" w:rsidRPr="00065D9D" w:rsidRDefault="006707F3" w:rsidP="006707F3">
      <w:pPr>
        <w:pStyle w:val="Level3"/>
        <w:numPr>
          <w:ilvl w:val="0"/>
          <w:numId w:val="21"/>
        </w:numPr>
        <w:rPr>
          <w:rFonts w:ascii="Verdana" w:hAnsi="Verdana" w:cs="Arial"/>
          <w:sz w:val="18"/>
          <w:szCs w:val="18"/>
        </w:rPr>
      </w:pPr>
      <w:r w:rsidRPr="00065D9D">
        <w:rPr>
          <w:rFonts w:ascii="Verdana" w:hAnsi="Verdana" w:cs="Arial"/>
          <w:sz w:val="18"/>
          <w:szCs w:val="18"/>
        </w:rPr>
        <w:t>Alignment with the Customer’s</w:t>
      </w:r>
      <w:r w:rsidR="007661AC" w:rsidRPr="00065D9D">
        <w:rPr>
          <w:rFonts w:ascii="Verdana" w:hAnsi="Verdana" w:cs="Arial"/>
          <w:sz w:val="18"/>
          <w:szCs w:val="18"/>
        </w:rPr>
        <w:t xml:space="preserve"> </w:t>
      </w:r>
      <w:r w:rsidRPr="00065D9D">
        <w:rPr>
          <w:rFonts w:ascii="Verdana" w:hAnsi="Verdana" w:cs="Arial"/>
          <w:sz w:val="18"/>
          <w:szCs w:val="18"/>
        </w:rPr>
        <w:t>Enterprise Architecture standards and policies</w:t>
      </w:r>
      <w:r w:rsidR="00241D9A" w:rsidRPr="00065D9D">
        <w:rPr>
          <w:rFonts w:ascii="Verdana" w:hAnsi="Verdana" w:cs="Arial"/>
          <w:sz w:val="18"/>
          <w:szCs w:val="18"/>
        </w:rPr>
        <w:t xml:space="preserve"> (including those aimed at reducing supplier dependency)</w:t>
      </w:r>
      <w:r w:rsidR="0053798B">
        <w:rPr>
          <w:rFonts w:ascii="Verdana" w:hAnsi="Verdana" w:cs="Arial"/>
          <w:sz w:val="18"/>
          <w:szCs w:val="18"/>
        </w:rPr>
        <w:t>; and</w:t>
      </w:r>
    </w:p>
    <w:p w14:paraId="1D120E4D" w14:textId="6EAB230F" w:rsidR="006707F3" w:rsidRPr="008720B8" w:rsidRDefault="006707F3" w:rsidP="006707F3">
      <w:pPr>
        <w:pStyle w:val="Level4"/>
        <w:rPr>
          <w:rFonts w:ascii="Verdana" w:hAnsi="Verdana" w:cs="Arial"/>
          <w:sz w:val="18"/>
          <w:szCs w:val="18"/>
        </w:rPr>
      </w:pPr>
      <w:r w:rsidRPr="008720B8">
        <w:rPr>
          <w:rFonts w:ascii="Verdana" w:hAnsi="Verdana" w:cs="Arial"/>
          <w:sz w:val="18"/>
          <w:szCs w:val="18"/>
        </w:rPr>
        <w:t>Information – to provide a high level logical data model for the information used by the</w:t>
      </w:r>
      <w:r w:rsidR="000B5202" w:rsidRPr="008720B8">
        <w:rPr>
          <w:rFonts w:ascii="Verdana" w:hAnsi="Verdana" w:cs="Arial"/>
          <w:sz w:val="18"/>
          <w:szCs w:val="18"/>
        </w:rPr>
        <w:t xml:space="preserve"> </w:t>
      </w:r>
      <w:r w:rsidR="007234CF" w:rsidRPr="008720B8">
        <w:rPr>
          <w:rFonts w:ascii="Verdana" w:hAnsi="Verdana" w:cs="Arial"/>
          <w:sz w:val="18"/>
          <w:szCs w:val="18"/>
        </w:rPr>
        <w:t>Service Provider S</w:t>
      </w:r>
      <w:r w:rsidRPr="008720B8">
        <w:rPr>
          <w:rFonts w:ascii="Verdana" w:hAnsi="Verdana" w:cs="Arial"/>
          <w:sz w:val="18"/>
          <w:szCs w:val="18"/>
        </w:rPr>
        <w:t>olution and identify the logical network of information flows, information exchanges (what, with whom and why) and the key attributes of the information products</w:t>
      </w:r>
      <w:r w:rsidR="000B314D">
        <w:rPr>
          <w:rFonts w:ascii="Verdana" w:hAnsi="Verdana" w:cs="Arial"/>
          <w:sz w:val="18"/>
          <w:szCs w:val="18"/>
        </w:rPr>
        <w:t xml:space="preserve"> overlaid onto the technology </w:t>
      </w:r>
      <w:r w:rsidR="00C541A5">
        <w:rPr>
          <w:rFonts w:ascii="Verdana" w:hAnsi="Verdana" w:cs="Arial"/>
          <w:sz w:val="18"/>
          <w:szCs w:val="18"/>
        </w:rPr>
        <w:t xml:space="preserve">defined </w:t>
      </w:r>
      <w:r w:rsidR="000B314D">
        <w:rPr>
          <w:rFonts w:ascii="Verdana" w:hAnsi="Verdana" w:cs="Arial"/>
          <w:sz w:val="18"/>
          <w:szCs w:val="18"/>
        </w:rPr>
        <w:t xml:space="preserve">in </w:t>
      </w:r>
      <w:r w:rsidR="00735965">
        <w:rPr>
          <w:rFonts w:ascii="Verdana" w:hAnsi="Verdana" w:cs="Arial"/>
          <w:sz w:val="18"/>
          <w:szCs w:val="18"/>
        </w:rPr>
        <w:t xml:space="preserve">paragraph </w:t>
      </w:r>
      <w:r w:rsidR="00D721C6">
        <w:rPr>
          <w:rFonts w:ascii="Verdana" w:hAnsi="Verdana" w:cs="Arial"/>
          <w:sz w:val="18"/>
          <w:szCs w:val="18"/>
        </w:rPr>
        <w:fldChar w:fldCharType="begin"/>
      </w:r>
      <w:r w:rsidR="00D721C6">
        <w:rPr>
          <w:rFonts w:ascii="Verdana" w:hAnsi="Verdana" w:cs="Arial"/>
          <w:sz w:val="18"/>
          <w:szCs w:val="18"/>
        </w:rPr>
        <w:instrText xml:space="preserve"> REF _Ref53058934 \r \h </w:instrText>
      </w:r>
      <w:r w:rsidR="00D721C6">
        <w:rPr>
          <w:rFonts w:ascii="Verdana" w:hAnsi="Verdana" w:cs="Arial"/>
          <w:sz w:val="18"/>
          <w:szCs w:val="18"/>
        </w:rPr>
      </w:r>
      <w:r w:rsidR="00D721C6">
        <w:rPr>
          <w:rFonts w:ascii="Verdana" w:hAnsi="Verdana" w:cs="Arial"/>
          <w:sz w:val="18"/>
          <w:szCs w:val="18"/>
        </w:rPr>
        <w:fldChar w:fldCharType="separate"/>
      </w:r>
      <w:r w:rsidR="006E05D6">
        <w:rPr>
          <w:rFonts w:ascii="Verdana" w:hAnsi="Verdana" w:cs="Arial" w:hint="eastAsia"/>
          <w:sz w:val="18"/>
          <w:szCs w:val="18"/>
          <w:cs/>
        </w:rPr>
        <w:t>‎</w:t>
      </w:r>
      <w:r w:rsidR="006E05D6">
        <w:rPr>
          <w:rFonts w:ascii="Verdana" w:hAnsi="Verdana" w:cs="Arial"/>
          <w:sz w:val="18"/>
          <w:szCs w:val="18"/>
        </w:rPr>
        <w:t>2.3.5.4</w:t>
      </w:r>
      <w:r w:rsidR="00D721C6">
        <w:rPr>
          <w:rFonts w:ascii="Verdana" w:hAnsi="Verdana" w:cs="Arial"/>
          <w:sz w:val="18"/>
          <w:szCs w:val="18"/>
        </w:rPr>
        <w:fldChar w:fldCharType="end"/>
      </w:r>
      <w:r w:rsidRPr="008720B8">
        <w:rPr>
          <w:rFonts w:ascii="Verdana" w:hAnsi="Verdana" w:cs="Arial"/>
          <w:sz w:val="18"/>
          <w:szCs w:val="18"/>
        </w:rPr>
        <w:t>.</w:t>
      </w:r>
    </w:p>
    <w:p w14:paraId="4989D7B4" w14:textId="300A71DF" w:rsidR="00787307" w:rsidRPr="00065D9D" w:rsidRDefault="00787307" w:rsidP="002801C3">
      <w:pPr>
        <w:pStyle w:val="Level3"/>
        <w:rPr>
          <w:rFonts w:ascii="Verdana" w:hAnsi="Verdana" w:cs="Arial"/>
          <w:sz w:val="18"/>
          <w:szCs w:val="18"/>
        </w:rPr>
      </w:pPr>
      <w:r w:rsidRPr="00065D9D">
        <w:rPr>
          <w:rFonts w:ascii="Verdana" w:hAnsi="Verdana" w:cs="Arial"/>
          <w:sz w:val="18"/>
          <w:szCs w:val="18"/>
        </w:rPr>
        <w:t xml:space="preserve">The Service Transition Blueprint shall detail the Service Provider’s Solution at the end of the Transition Phase.  This phase includes mobilisation of the Service Provider’s delivery team, handover for the </w:t>
      </w:r>
      <w:r w:rsidR="007234CF">
        <w:rPr>
          <w:rFonts w:ascii="Verdana" w:hAnsi="Verdana" w:cs="Arial"/>
          <w:sz w:val="18"/>
          <w:szCs w:val="18"/>
        </w:rPr>
        <w:t>Outgoing</w:t>
      </w:r>
      <w:r w:rsidRPr="00065D9D">
        <w:rPr>
          <w:rFonts w:ascii="Verdana" w:hAnsi="Verdana" w:cs="Arial"/>
          <w:sz w:val="18"/>
          <w:szCs w:val="18"/>
        </w:rPr>
        <w:t xml:space="preserve"> Service Provider and delivery of the Service to the </w:t>
      </w:r>
      <w:r w:rsidR="00773B87">
        <w:rPr>
          <w:rFonts w:ascii="Verdana" w:hAnsi="Verdana" w:cs="Arial"/>
          <w:sz w:val="18"/>
          <w:szCs w:val="18"/>
        </w:rPr>
        <w:t xml:space="preserve">standards required and the </w:t>
      </w:r>
      <w:r w:rsidRPr="00065D9D">
        <w:rPr>
          <w:rFonts w:ascii="Verdana" w:hAnsi="Verdana" w:cs="Arial"/>
          <w:sz w:val="18"/>
          <w:szCs w:val="18"/>
        </w:rPr>
        <w:t xml:space="preserve">performance standards documented in </w:t>
      </w:r>
      <w:r w:rsidR="003A0ED1">
        <w:rPr>
          <w:rFonts w:ascii="Verdana" w:hAnsi="Verdana" w:cs="Arial"/>
          <w:sz w:val="18"/>
          <w:szCs w:val="18"/>
        </w:rPr>
        <w:t>S</w:t>
      </w:r>
      <w:r w:rsidRPr="00065D9D">
        <w:rPr>
          <w:rFonts w:ascii="Verdana" w:hAnsi="Verdana" w:cs="Arial"/>
          <w:sz w:val="18"/>
          <w:szCs w:val="18"/>
        </w:rPr>
        <w:t xml:space="preserve">chedule 2.2 (Performance </w:t>
      </w:r>
      <w:r w:rsidR="001E7C79" w:rsidRPr="00065D9D">
        <w:rPr>
          <w:rFonts w:ascii="Verdana" w:hAnsi="Verdana" w:cs="Arial"/>
          <w:sz w:val="18"/>
          <w:szCs w:val="18"/>
        </w:rPr>
        <w:t>Levels</w:t>
      </w:r>
      <w:r w:rsidRPr="00065D9D">
        <w:rPr>
          <w:rFonts w:ascii="Verdana" w:hAnsi="Verdana" w:cs="Arial"/>
          <w:sz w:val="18"/>
          <w:szCs w:val="18"/>
        </w:rPr>
        <w:t xml:space="preserve">).  The activity </w:t>
      </w:r>
      <w:r w:rsidR="00E24D04">
        <w:rPr>
          <w:rFonts w:ascii="Verdana" w:hAnsi="Verdana" w:cs="Arial"/>
          <w:sz w:val="18"/>
          <w:szCs w:val="18"/>
        </w:rPr>
        <w:t xml:space="preserve">required to be undertaken and implemented by the Service Provider </w:t>
      </w:r>
      <w:r w:rsidRPr="00065D9D">
        <w:rPr>
          <w:rFonts w:ascii="Verdana" w:hAnsi="Verdana" w:cs="Arial"/>
          <w:sz w:val="18"/>
          <w:szCs w:val="18"/>
        </w:rPr>
        <w:t xml:space="preserve">to achieve Transition </w:t>
      </w:r>
      <w:r w:rsidR="00E24D04">
        <w:rPr>
          <w:rFonts w:ascii="Verdana" w:hAnsi="Verdana" w:cs="Arial"/>
          <w:sz w:val="18"/>
          <w:szCs w:val="18"/>
        </w:rPr>
        <w:t>is</w:t>
      </w:r>
      <w:r w:rsidRPr="00065D9D">
        <w:rPr>
          <w:rFonts w:ascii="Verdana" w:hAnsi="Verdana" w:cs="Arial"/>
          <w:sz w:val="18"/>
          <w:szCs w:val="18"/>
        </w:rPr>
        <w:t xml:space="preserve"> documented in </w:t>
      </w:r>
      <w:r w:rsidR="003A0ED1">
        <w:rPr>
          <w:rFonts w:ascii="Verdana" w:hAnsi="Verdana" w:cs="Arial"/>
          <w:sz w:val="18"/>
          <w:szCs w:val="18"/>
        </w:rPr>
        <w:t>S</w:t>
      </w:r>
      <w:r w:rsidRPr="00065D9D">
        <w:rPr>
          <w:rFonts w:ascii="Verdana" w:hAnsi="Verdana" w:cs="Arial"/>
          <w:sz w:val="18"/>
          <w:szCs w:val="18"/>
        </w:rPr>
        <w:t>chedule 6.1</w:t>
      </w:r>
      <w:r w:rsidR="007E313B">
        <w:rPr>
          <w:rFonts w:ascii="Verdana" w:hAnsi="Verdana" w:cs="Arial"/>
          <w:sz w:val="18"/>
          <w:szCs w:val="18"/>
        </w:rPr>
        <w:t>A</w:t>
      </w:r>
      <w:r w:rsidRPr="00065D9D">
        <w:rPr>
          <w:rFonts w:ascii="Verdana" w:hAnsi="Verdana" w:cs="Arial"/>
          <w:sz w:val="18"/>
          <w:szCs w:val="18"/>
        </w:rPr>
        <w:t xml:space="preserve"> (Transition Plan)</w:t>
      </w:r>
      <w:r w:rsidR="00E24D04">
        <w:rPr>
          <w:rFonts w:ascii="Verdana" w:hAnsi="Verdana" w:cs="Arial"/>
          <w:sz w:val="18"/>
          <w:szCs w:val="18"/>
        </w:rPr>
        <w:t>.</w:t>
      </w:r>
    </w:p>
    <w:p w14:paraId="66F0A329" w14:textId="7E759E47" w:rsidR="003974BA" w:rsidRPr="006C56EB" w:rsidRDefault="002801C3" w:rsidP="00FE29D3">
      <w:pPr>
        <w:pStyle w:val="Level3"/>
        <w:rPr>
          <w:rFonts w:ascii="Verdana" w:hAnsi="Verdana" w:cs="Arial"/>
          <w:sz w:val="18"/>
          <w:szCs w:val="18"/>
        </w:rPr>
        <w:sectPr w:rsidR="003974BA" w:rsidRPr="006C56EB" w:rsidSect="005B73E8">
          <w:footerReference w:type="even" r:id="rId11"/>
          <w:footerReference w:type="default" r:id="rId12"/>
          <w:pgSz w:w="11907" w:h="16840" w:code="9"/>
          <w:pgMar w:top="1418" w:right="1418" w:bottom="1418" w:left="1418" w:header="709" w:footer="709" w:gutter="0"/>
          <w:paperSrc w:first="257" w:other="257"/>
          <w:cols w:space="720"/>
          <w:docGrid w:linePitch="272"/>
        </w:sectPr>
      </w:pPr>
      <w:r w:rsidRPr="00065D9D">
        <w:rPr>
          <w:rFonts w:ascii="Verdana" w:hAnsi="Verdana" w:cs="Arial"/>
          <w:sz w:val="18"/>
          <w:szCs w:val="18"/>
        </w:rPr>
        <w:t xml:space="preserve">The Service </w:t>
      </w:r>
      <w:r w:rsidR="00787307" w:rsidRPr="00065D9D">
        <w:rPr>
          <w:rFonts w:ascii="Verdana" w:hAnsi="Verdana" w:cs="Arial"/>
          <w:sz w:val="18"/>
          <w:szCs w:val="18"/>
        </w:rPr>
        <w:t>Transformation</w:t>
      </w:r>
      <w:r w:rsidR="00A26B44" w:rsidRPr="00065D9D">
        <w:rPr>
          <w:rFonts w:ascii="Verdana" w:hAnsi="Verdana" w:cs="Arial"/>
          <w:sz w:val="18"/>
          <w:szCs w:val="18"/>
        </w:rPr>
        <w:t xml:space="preserve"> </w:t>
      </w:r>
      <w:r w:rsidR="007234CF">
        <w:rPr>
          <w:rFonts w:ascii="Verdana" w:hAnsi="Verdana" w:cs="Arial"/>
          <w:sz w:val="18"/>
          <w:szCs w:val="18"/>
        </w:rPr>
        <w:t>B</w:t>
      </w:r>
      <w:r w:rsidRPr="00065D9D">
        <w:rPr>
          <w:rFonts w:ascii="Verdana" w:hAnsi="Verdana" w:cs="Arial"/>
          <w:sz w:val="18"/>
          <w:szCs w:val="18"/>
        </w:rPr>
        <w:t xml:space="preserve">lueprint shall detail the </w:t>
      </w:r>
      <w:r w:rsidR="00C8429F" w:rsidRPr="00065D9D">
        <w:rPr>
          <w:rFonts w:ascii="Verdana" w:hAnsi="Verdana" w:cs="Arial"/>
          <w:sz w:val="18"/>
          <w:szCs w:val="18"/>
        </w:rPr>
        <w:t>Service Provider Solution</w:t>
      </w:r>
      <w:r w:rsidR="00453395" w:rsidRPr="00065D9D">
        <w:rPr>
          <w:rFonts w:ascii="Verdana" w:hAnsi="Verdana" w:cs="Arial"/>
          <w:sz w:val="18"/>
          <w:szCs w:val="18"/>
        </w:rPr>
        <w:t xml:space="preserve"> at the end of the</w:t>
      </w:r>
      <w:r w:rsidR="00C70986" w:rsidRPr="00065D9D">
        <w:rPr>
          <w:rFonts w:ascii="Verdana" w:hAnsi="Verdana" w:cs="Arial"/>
          <w:sz w:val="18"/>
          <w:szCs w:val="18"/>
        </w:rPr>
        <w:t xml:space="preserve"> </w:t>
      </w:r>
      <w:r w:rsidR="00787307" w:rsidRPr="00065D9D">
        <w:rPr>
          <w:rFonts w:ascii="Verdana" w:hAnsi="Verdana" w:cs="Arial"/>
          <w:sz w:val="18"/>
          <w:szCs w:val="18"/>
        </w:rPr>
        <w:t>Transformation</w:t>
      </w:r>
      <w:r w:rsidR="00453395" w:rsidRPr="00065D9D">
        <w:rPr>
          <w:rFonts w:ascii="Verdana" w:hAnsi="Verdana" w:cs="Arial"/>
          <w:sz w:val="18"/>
          <w:szCs w:val="18"/>
        </w:rPr>
        <w:t xml:space="preserve"> P</w:t>
      </w:r>
      <w:r w:rsidRPr="00065D9D">
        <w:rPr>
          <w:rFonts w:ascii="Verdana" w:hAnsi="Verdana" w:cs="Arial"/>
          <w:sz w:val="18"/>
          <w:szCs w:val="18"/>
        </w:rPr>
        <w:t xml:space="preserve">hase.  This phase includes </w:t>
      </w:r>
      <w:r w:rsidR="00787307" w:rsidRPr="00065D9D">
        <w:rPr>
          <w:rFonts w:ascii="Verdana" w:hAnsi="Verdana" w:cs="Arial"/>
          <w:sz w:val="18"/>
          <w:szCs w:val="18"/>
        </w:rPr>
        <w:t xml:space="preserve">both </w:t>
      </w:r>
      <w:r w:rsidR="00853C7B" w:rsidRPr="00065D9D">
        <w:rPr>
          <w:rFonts w:ascii="Verdana" w:hAnsi="Verdana" w:cs="Arial"/>
          <w:sz w:val="18"/>
          <w:szCs w:val="18"/>
        </w:rPr>
        <w:t xml:space="preserve">Transformation of </w:t>
      </w:r>
      <w:r w:rsidR="00787307" w:rsidRPr="00065D9D">
        <w:rPr>
          <w:rFonts w:ascii="Verdana" w:hAnsi="Verdana" w:cs="Arial"/>
          <w:sz w:val="18"/>
          <w:szCs w:val="18"/>
        </w:rPr>
        <w:t xml:space="preserve">the </w:t>
      </w:r>
      <w:r w:rsidR="00E24D04">
        <w:rPr>
          <w:rFonts w:ascii="Verdana" w:hAnsi="Verdana" w:cs="Arial"/>
          <w:sz w:val="18"/>
          <w:szCs w:val="18"/>
        </w:rPr>
        <w:t>s</w:t>
      </w:r>
      <w:r w:rsidR="00787307" w:rsidRPr="00065D9D">
        <w:rPr>
          <w:rFonts w:ascii="Verdana" w:hAnsi="Verdana" w:cs="Arial"/>
          <w:sz w:val="18"/>
          <w:szCs w:val="18"/>
        </w:rPr>
        <w:t>olution and continuing deliver</w:t>
      </w:r>
      <w:r w:rsidR="007234CF">
        <w:rPr>
          <w:rFonts w:ascii="Verdana" w:hAnsi="Verdana" w:cs="Arial"/>
          <w:sz w:val="18"/>
          <w:szCs w:val="18"/>
        </w:rPr>
        <w:t>y of</w:t>
      </w:r>
      <w:r w:rsidR="00787307" w:rsidRPr="00065D9D">
        <w:rPr>
          <w:rFonts w:ascii="Verdana" w:hAnsi="Verdana" w:cs="Arial"/>
          <w:sz w:val="18"/>
          <w:szCs w:val="18"/>
        </w:rPr>
        <w:t xml:space="preserve"> the Services to the </w:t>
      </w:r>
      <w:r w:rsidR="00787307" w:rsidRPr="00065D9D">
        <w:rPr>
          <w:rFonts w:ascii="Verdana" w:hAnsi="Verdana" w:cs="Arial"/>
          <w:sz w:val="18"/>
          <w:szCs w:val="18"/>
        </w:rPr>
        <w:lastRenderedPageBreak/>
        <w:t>standards required</w:t>
      </w:r>
      <w:r w:rsidR="00773B87">
        <w:rPr>
          <w:rFonts w:ascii="Verdana" w:hAnsi="Verdana" w:cs="Arial"/>
          <w:sz w:val="18"/>
          <w:szCs w:val="18"/>
        </w:rPr>
        <w:t xml:space="preserve"> and the performance standards documented in Schedule 2.2 (Performance Levels)</w:t>
      </w:r>
      <w:r w:rsidR="00787307" w:rsidRPr="00065D9D">
        <w:rPr>
          <w:rFonts w:ascii="Verdana" w:hAnsi="Verdana" w:cs="Arial"/>
          <w:sz w:val="18"/>
          <w:szCs w:val="18"/>
        </w:rPr>
        <w:t xml:space="preserve">.  The activity </w:t>
      </w:r>
      <w:r w:rsidR="00E24D04">
        <w:rPr>
          <w:rFonts w:ascii="Verdana" w:hAnsi="Verdana" w:cs="Arial"/>
          <w:sz w:val="18"/>
          <w:szCs w:val="18"/>
        </w:rPr>
        <w:t xml:space="preserve">required to be undertaken and implemented by the Service Provider </w:t>
      </w:r>
      <w:r w:rsidR="00787307" w:rsidRPr="00065D9D">
        <w:rPr>
          <w:rFonts w:ascii="Verdana" w:hAnsi="Verdana" w:cs="Arial"/>
          <w:sz w:val="18"/>
          <w:szCs w:val="18"/>
        </w:rPr>
        <w:t xml:space="preserve">to achieve Transformation shall be documented in </w:t>
      </w:r>
      <w:r w:rsidR="003A0ED1">
        <w:rPr>
          <w:rFonts w:ascii="Verdana" w:hAnsi="Verdana" w:cs="Arial"/>
          <w:sz w:val="18"/>
          <w:szCs w:val="18"/>
        </w:rPr>
        <w:t>S</w:t>
      </w:r>
      <w:r w:rsidR="00787307" w:rsidRPr="00065D9D">
        <w:rPr>
          <w:rFonts w:ascii="Verdana" w:hAnsi="Verdana" w:cs="Arial"/>
          <w:sz w:val="18"/>
          <w:szCs w:val="18"/>
        </w:rPr>
        <w:t>chedule 6.</w:t>
      </w:r>
      <w:r w:rsidR="007E313B">
        <w:rPr>
          <w:rFonts w:ascii="Verdana" w:hAnsi="Verdana" w:cs="Arial"/>
          <w:sz w:val="18"/>
          <w:szCs w:val="18"/>
        </w:rPr>
        <w:t>1B</w:t>
      </w:r>
      <w:r w:rsidR="00787307" w:rsidRPr="00065D9D">
        <w:rPr>
          <w:rFonts w:ascii="Verdana" w:hAnsi="Verdana" w:cs="Arial"/>
          <w:sz w:val="18"/>
          <w:szCs w:val="18"/>
        </w:rPr>
        <w:t xml:space="preserve"> (Transformation Plan). </w:t>
      </w:r>
      <w:bookmarkStart w:id="6" w:name="_NN2"/>
      <w:bookmarkEnd w:id="0"/>
      <w:bookmarkEnd w:id="6"/>
    </w:p>
    <w:p w14:paraId="4E21949C" w14:textId="3B69DA83" w:rsidR="003974BA" w:rsidRDefault="003974BA">
      <w:pPr>
        <w:overflowPunct/>
        <w:autoSpaceDE/>
        <w:autoSpaceDN/>
        <w:adjustRightInd/>
        <w:jc w:val="left"/>
        <w:textAlignment w:val="auto"/>
        <w:rPr>
          <w:rFonts w:ascii="Verdana" w:hAnsi="Verdana" w:cs="Arial"/>
          <w:b/>
          <w:bCs/>
          <w:sz w:val="18"/>
          <w:szCs w:val="18"/>
        </w:rPr>
      </w:pPr>
      <w:r>
        <w:rPr>
          <w:rFonts w:ascii="Verdana" w:hAnsi="Verdana" w:cs="Arial"/>
          <w:b/>
          <w:bCs/>
          <w:sz w:val="18"/>
          <w:szCs w:val="18"/>
        </w:rPr>
        <w:lastRenderedPageBreak/>
        <w:t>Annex 1</w:t>
      </w:r>
    </w:p>
    <w:p w14:paraId="699775F4" w14:textId="77777777" w:rsidR="003974BA" w:rsidRDefault="003974BA">
      <w:pPr>
        <w:overflowPunct/>
        <w:autoSpaceDE/>
        <w:autoSpaceDN/>
        <w:adjustRightInd/>
        <w:jc w:val="left"/>
        <w:textAlignment w:val="auto"/>
        <w:rPr>
          <w:rFonts w:ascii="Verdana" w:hAnsi="Verdana" w:cs="Arial"/>
          <w:b/>
          <w:bCs/>
          <w:sz w:val="18"/>
          <w:szCs w:val="18"/>
        </w:rPr>
      </w:pPr>
    </w:p>
    <w:tbl>
      <w:tblPr>
        <w:tblStyle w:val="TableGrid"/>
        <w:tblW w:w="0" w:type="auto"/>
        <w:tblLayout w:type="fixed"/>
        <w:tblLook w:val="04A0" w:firstRow="1" w:lastRow="0" w:firstColumn="1" w:lastColumn="0" w:noHBand="0" w:noVBand="1"/>
      </w:tblPr>
      <w:tblGrid>
        <w:gridCol w:w="1129"/>
        <w:gridCol w:w="7655"/>
        <w:gridCol w:w="521"/>
        <w:gridCol w:w="521"/>
        <w:gridCol w:w="521"/>
        <w:gridCol w:w="521"/>
        <w:gridCol w:w="521"/>
        <w:gridCol w:w="521"/>
        <w:gridCol w:w="521"/>
        <w:gridCol w:w="521"/>
        <w:gridCol w:w="521"/>
        <w:gridCol w:w="521"/>
      </w:tblGrid>
      <w:tr w:rsidR="005A2067" w:rsidRPr="00532621" w14:paraId="1CAF6963" w14:textId="77777777" w:rsidTr="00D2798A">
        <w:trPr>
          <w:trHeight w:val="260"/>
          <w:tblHeader/>
        </w:trPr>
        <w:tc>
          <w:tcPr>
            <w:tcW w:w="8784" w:type="dxa"/>
            <w:gridSpan w:val="2"/>
            <w:shd w:val="clear" w:color="auto" w:fill="BFBFBF" w:themeFill="background1" w:themeFillShade="BF"/>
          </w:tcPr>
          <w:p w14:paraId="0EE478EB" w14:textId="438E8FF4" w:rsidR="005A2067" w:rsidRDefault="005A2067" w:rsidP="008720B8">
            <w:pPr>
              <w:spacing w:before="120" w:after="120"/>
              <w:jc w:val="left"/>
              <w:rPr>
                <w:rFonts w:ascii="Verdana" w:hAnsi="Verdana" w:cs="Arial"/>
                <w:b/>
                <w:sz w:val="18"/>
                <w:szCs w:val="18"/>
              </w:rPr>
            </w:pPr>
            <w:r>
              <w:rPr>
                <w:rFonts w:ascii="Verdana" w:hAnsi="Verdana" w:cs="Arial"/>
                <w:b/>
                <w:sz w:val="18"/>
                <w:szCs w:val="18"/>
              </w:rPr>
              <w:t>Areas of Assessment</w:t>
            </w:r>
          </w:p>
        </w:tc>
        <w:tc>
          <w:tcPr>
            <w:tcW w:w="2605" w:type="dxa"/>
            <w:gridSpan w:val="5"/>
            <w:shd w:val="clear" w:color="auto" w:fill="BFBFBF" w:themeFill="background1" w:themeFillShade="BF"/>
          </w:tcPr>
          <w:p w14:paraId="7B91DAC6" w14:textId="30CC6BC0" w:rsidR="005A2067" w:rsidRDefault="005A2067" w:rsidP="00D40793">
            <w:pPr>
              <w:spacing w:before="120" w:after="120"/>
              <w:jc w:val="center"/>
              <w:rPr>
                <w:rFonts w:ascii="Verdana" w:hAnsi="Verdana" w:cs="Arial"/>
                <w:b/>
                <w:sz w:val="18"/>
                <w:szCs w:val="18"/>
              </w:rPr>
            </w:pPr>
            <w:r>
              <w:rPr>
                <w:rFonts w:ascii="Verdana" w:hAnsi="Verdana" w:cs="Arial"/>
                <w:b/>
                <w:sz w:val="18"/>
                <w:szCs w:val="18"/>
              </w:rPr>
              <w:t>Service Transition Blueprint</w:t>
            </w:r>
          </w:p>
        </w:tc>
        <w:tc>
          <w:tcPr>
            <w:tcW w:w="2605" w:type="dxa"/>
            <w:gridSpan w:val="5"/>
            <w:shd w:val="clear" w:color="auto" w:fill="BFBFBF" w:themeFill="background1" w:themeFillShade="BF"/>
          </w:tcPr>
          <w:p w14:paraId="7EABB799" w14:textId="7885662C" w:rsidR="005A2067" w:rsidRPr="009A69B8" w:rsidRDefault="005A2067" w:rsidP="00D40793">
            <w:pPr>
              <w:spacing w:before="120" w:after="120"/>
              <w:jc w:val="center"/>
              <w:rPr>
                <w:rFonts w:ascii="Verdana" w:hAnsi="Verdana" w:cs="Arial"/>
                <w:b/>
                <w:sz w:val="18"/>
                <w:szCs w:val="18"/>
              </w:rPr>
            </w:pPr>
            <w:r>
              <w:rPr>
                <w:rFonts w:ascii="Verdana" w:hAnsi="Verdana" w:cs="Arial"/>
                <w:b/>
                <w:sz w:val="18"/>
                <w:szCs w:val="18"/>
              </w:rPr>
              <w:t>Service Transformation Blueprint</w:t>
            </w:r>
          </w:p>
        </w:tc>
      </w:tr>
      <w:tr w:rsidR="00635118" w:rsidRPr="00532621" w14:paraId="0E04234B" w14:textId="77777777" w:rsidTr="00D40793">
        <w:trPr>
          <w:tblHeader/>
        </w:trPr>
        <w:tc>
          <w:tcPr>
            <w:tcW w:w="1129" w:type="dxa"/>
            <w:shd w:val="clear" w:color="auto" w:fill="BFBFBF" w:themeFill="background1" w:themeFillShade="BF"/>
          </w:tcPr>
          <w:p w14:paraId="4DDF916C" w14:textId="794F12F7" w:rsidR="00635118" w:rsidRPr="009A69B8" w:rsidRDefault="00635118" w:rsidP="00D40793">
            <w:pPr>
              <w:spacing w:before="120" w:after="120"/>
              <w:jc w:val="left"/>
              <w:rPr>
                <w:rFonts w:ascii="Verdana" w:hAnsi="Verdana" w:cs="Arial"/>
                <w:b/>
                <w:sz w:val="18"/>
                <w:szCs w:val="18"/>
              </w:rPr>
            </w:pPr>
            <w:r w:rsidRPr="009A69B8">
              <w:rPr>
                <w:rFonts w:ascii="Verdana" w:hAnsi="Verdana" w:cs="Arial"/>
                <w:b/>
                <w:sz w:val="18"/>
                <w:szCs w:val="18"/>
              </w:rPr>
              <w:t>Ref</w:t>
            </w:r>
          </w:p>
        </w:tc>
        <w:tc>
          <w:tcPr>
            <w:tcW w:w="7655" w:type="dxa"/>
            <w:shd w:val="clear" w:color="auto" w:fill="BFBFBF" w:themeFill="background1" w:themeFillShade="BF"/>
          </w:tcPr>
          <w:p w14:paraId="14DAC716" w14:textId="7C1DC007" w:rsidR="00635118" w:rsidRPr="009A69B8" w:rsidRDefault="004B0254" w:rsidP="00D40793">
            <w:pPr>
              <w:spacing w:before="120" w:after="120"/>
              <w:jc w:val="left"/>
              <w:rPr>
                <w:rFonts w:ascii="Verdana" w:hAnsi="Verdana" w:cs="Arial"/>
                <w:b/>
                <w:sz w:val="18"/>
                <w:szCs w:val="18"/>
              </w:rPr>
            </w:pPr>
            <w:r>
              <w:rPr>
                <w:rFonts w:ascii="Verdana" w:hAnsi="Verdana" w:cs="Arial"/>
                <w:b/>
                <w:sz w:val="18"/>
                <w:szCs w:val="18"/>
              </w:rPr>
              <w:t>Area of Assessment</w:t>
            </w:r>
          </w:p>
        </w:tc>
        <w:tc>
          <w:tcPr>
            <w:tcW w:w="521" w:type="dxa"/>
            <w:shd w:val="clear" w:color="auto" w:fill="BFBFBF" w:themeFill="background1" w:themeFillShade="BF"/>
          </w:tcPr>
          <w:p w14:paraId="28144B38" w14:textId="710984BC" w:rsidR="00635118" w:rsidRPr="009A69B8" w:rsidRDefault="00635118" w:rsidP="00AB7257">
            <w:pPr>
              <w:spacing w:before="120" w:after="120"/>
              <w:jc w:val="center"/>
              <w:rPr>
                <w:rFonts w:ascii="Verdana" w:hAnsi="Verdana" w:cs="Arial"/>
                <w:b/>
                <w:sz w:val="18"/>
                <w:szCs w:val="18"/>
              </w:rPr>
            </w:pPr>
            <w:r w:rsidRPr="009A69B8">
              <w:rPr>
                <w:rFonts w:ascii="Verdana" w:hAnsi="Verdana" w:cs="Arial"/>
                <w:b/>
                <w:sz w:val="18"/>
                <w:szCs w:val="18"/>
              </w:rPr>
              <w:t>S</w:t>
            </w:r>
          </w:p>
        </w:tc>
        <w:tc>
          <w:tcPr>
            <w:tcW w:w="521" w:type="dxa"/>
            <w:shd w:val="clear" w:color="auto" w:fill="BFBFBF" w:themeFill="background1" w:themeFillShade="BF"/>
          </w:tcPr>
          <w:p w14:paraId="1D2C5329" w14:textId="3F73475F" w:rsidR="00635118" w:rsidRDefault="00635118" w:rsidP="00AB7257">
            <w:pPr>
              <w:spacing w:before="120" w:after="120"/>
              <w:jc w:val="center"/>
              <w:rPr>
                <w:rFonts w:ascii="Verdana" w:hAnsi="Verdana" w:cs="Arial"/>
                <w:b/>
                <w:sz w:val="18"/>
                <w:szCs w:val="18"/>
              </w:rPr>
            </w:pPr>
            <w:r>
              <w:rPr>
                <w:rFonts w:ascii="Verdana" w:hAnsi="Verdana" w:cs="Arial"/>
                <w:b/>
                <w:sz w:val="18"/>
                <w:szCs w:val="18"/>
              </w:rPr>
              <w:t>P</w:t>
            </w:r>
          </w:p>
        </w:tc>
        <w:tc>
          <w:tcPr>
            <w:tcW w:w="521" w:type="dxa"/>
            <w:shd w:val="clear" w:color="auto" w:fill="BFBFBF" w:themeFill="background1" w:themeFillShade="BF"/>
          </w:tcPr>
          <w:p w14:paraId="2D966DF9" w14:textId="15361377" w:rsidR="00635118" w:rsidRPr="009A69B8" w:rsidRDefault="00635118" w:rsidP="00AB7257">
            <w:pPr>
              <w:spacing w:before="120" w:after="120"/>
              <w:jc w:val="center"/>
              <w:rPr>
                <w:rFonts w:ascii="Verdana" w:hAnsi="Verdana" w:cs="Arial"/>
                <w:b/>
                <w:sz w:val="18"/>
                <w:szCs w:val="18"/>
              </w:rPr>
            </w:pPr>
            <w:r>
              <w:rPr>
                <w:rFonts w:ascii="Verdana" w:hAnsi="Verdana" w:cs="Arial"/>
                <w:b/>
                <w:sz w:val="18"/>
                <w:szCs w:val="18"/>
              </w:rPr>
              <w:t>O</w:t>
            </w:r>
          </w:p>
        </w:tc>
        <w:tc>
          <w:tcPr>
            <w:tcW w:w="521" w:type="dxa"/>
            <w:shd w:val="clear" w:color="auto" w:fill="BFBFBF" w:themeFill="background1" w:themeFillShade="BF"/>
          </w:tcPr>
          <w:p w14:paraId="6FD19799" w14:textId="569576C0" w:rsidR="00635118" w:rsidRPr="009A69B8" w:rsidRDefault="00635118" w:rsidP="00AB7257">
            <w:pPr>
              <w:spacing w:before="120" w:after="120"/>
              <w:jc w:val="center"/>
              <w:rPr>
                <w:rFonts w:ascii="Verdana" w:hAnsi="Verdana" w:cs="Arial"/>
                <w:b/>
                <w:sz w:val="18"/>
                <w:szCs w:val="18"/>
              </w:rPr>
            </w:pPr>
            <w:r>
              <w:rPr>
                <w:rFonts w:ascii="Verdana" w:hAnsi="Verdana" w:cs="Arial"/>
                <w:b/>
                <w:sz w:val="18"/>
                <w:szCs w:val="18"/>
              </w:rPr>
              <w:t>T</w:t>
            </w:r>
          </w:p>
        </w:tc>
        <w:tc>
          <w:tcPr>
            <w:tcW w:w="521" w:type="dxa"/>
            <w:shd w:val="clear" w:color="auto" w:fill="BFBFBF" w:themeFill="background1" w:themeFillShade="BF"/>
          </w:tcPr>
          <w:p w14:paraId="56B1AD82" w14:textId="3EF97845" w:rsidR="00635118" w:rsidRPr="009A69B8" w:rsidRDefault="00635118" w:rsidP="00AB7257">
            <w:pPr>
              <w:spacing w:before="120" w:after="120"/>
              <w:jc w:val="center"/>
              <w:rPr>
                <w:rFonts w:ascii="Verdana" w:hAnsi="Verdana" w:cs="Arial"/>
                <w:b/>
                <w:sz w:val="18"/>
                <w:szCs w:val="18"/>
              </w:rPr>
            </w:pPr>
            <w:r>
              <w:rPr>
                <w:rFonts w:ascii="Verdana" w:hAnsi="Verdana" w:cs="Arial"/>
                <w:b/>
                <w:sz w:val="18"/>
                <w:szCs w:val="18"/>
              </w:rPr>
              <w:t>I</w:t>
            </w:r>
          </w:p>
        </w:tc>
        <w:tc>
          <w:tcPr>
            <w:tcW w:w="521" w:type="dxa"/>
            <w:shd w:val="clear" w:color="auto" w:fill="BFBFBF" w:themeFill="background1" w:themeFillShade="BF"/>
          </w:tcPr>
          <w:p w14:paraId="39EAEB9D" w14:textId="0387C4B7" w:rsidR="00635118" w:rsidRPr="009A69B8" w:rsidRDefault="00635118" w:rsidP="00AB7257">
            <w:pPr>
              <w:spacing w:before="120" w:after="120"/>
              <w:jc w:val="center"/>
              <w:rPr>
                <w:rFonts w:ascii="Verdana" w:hAnsi="Verdana" w:cs="Arial"/>
                <w:b/>
                <w:sz w:val="18"/>
                <w:szCs w:val="18"/>
              </w:rPr>
            </w:pPr>
            <w:r>
              <w:rPr>
                <w:rFonts w:ascii="Verdana" w:hAnsi="Verdana" w:cs="Arial"/>
                <w:b/>
                <w:sz w:val="18"/>
                <w:szCs w:val="18"/>
              </w:rPr>
              <w:t>S</w:t>
            </w:r>
          </w:p>
        </w:tc>
        <w:tc>
          <w:tcPr>
            <w:tcW w:w="521" w:type="dxa"/>
            <w:shd w:val="clear" w:color="auto" w:fill="BFBFBF" w:themeFill="background1" w:themeFillShade="BF"/>
          </w:tcPr>
          <w:p w14:paraId="7F05BFFF" w14:textId="17F1FFB1" w:rsidR="00635118" w:rsidRPr="009A69B8" w:rsidRDefault="00635118" w:rsidP="00AB7257">
            <w:pPr>
              <w:spacing w:before="120" w:after="120"/>
              <w:jc w:val="center"/>
              <w:rPr>
                <w:rFonts w:ascii="Verdana" w:hAnsi="Verdana" w:cs="Arial"/>
                <w:b/>
                <w:sz w:val="18"/>
                <w:szCs w:val="18"/>
              </w:rPr>
            </w:pPr>
            <w:r w:rsidRPr="009A69B8">
              <w:rPr>
                <w:rFonts w:ascii="Verdana" w:hAnsi="Verdana" w:cs="Arial"/>
                <w:b/>
                <w:sz w:val="18"/>
                <w:szCs w:val="18"/>
              </w:rPr>
              <w:t>P</w:t>
            </w:r>
          </w:p>
        </w:tc>
        <w:tc>
          <w:tcPr>
            <w:tcW w:w="521" w:type="dxa"/>
            <w:shd w:val="clear" w:color="auto" w:fill="BFBFBF" w:themeFill="background1" w:themeFillShade="BF"/>
          </w:tcPr>
          <w:p w14:paraId="1AA391F9" w14:textId="77777777" w:rsidR="00635118" w:rsidRPr="009A69B8" w:rsidRDefault="00635118" w:rsidP="00AB7257">
            <w:pPr>
              <w:spacing w:before="120" w:after="120"/>
              <w:jc w:val="center"/>
              <w:rPr>
                <w:rFonts w:ascii="Verdana" w:hAnsi="Verdana" w:cs="Arial"/>
                <w:b/>
                <w:sz w:val="18"/>
                <w:szCs w:val="18"/>
              </w:rPr>
            </w:pPr>
            <w:r w:rsidRPr="009A69B8">
              <w:rPr>
                <w:rFonts w:ascii="Verdana" w:hAnsi="Verdana" w:cs="Arial"/>
                <w:b/>
                <w:sz w:val="18"/>
                <w:szCs w:val="18"/>
              </w:rPr>
              <w:t>O</w:t>
            </w:r>
          </w:p>
        </w:tc>
        <w:tc>
          <w:tcPr>
            <w:tcW w:w="521" w:type="dxa"/>
            <w:shd w:val="clear" w:color="auto" w:fill="BFBFBF" w:themeFill="background1" w:themeFillShade="BF"/>
          </w:tcPr>
          <w:p w14:paraId="5ECDD545" w14:textId="0A924533" w:rsidR="00635118" w:rsidRPr="009A69B8" w:rsidRDefault="00635118" w:rsidP="00AB7257">
            <w:pPr>
              <w:spacing w:before="120" w:after="120"/>
              <w:jc w:val="center"/>
              <w:rPr>
                <w:rFonts w:ascii="Verdana" w:hAnsi="Verdana" w:cs="Arial"/>
                <w:b/>
                <w:sz w:val="18"/>
                <w:szCs w:val="18"/>
              </w:rPr>
            </w:pPr>
            <w:r>
              <w:rPr>
                <w:rFonts w:ascii="Verdana" w:hAnsi="Verdana" w:cs="Arial"/>
                <w:b/>
                <w:sz w:val="18"/>
                <w:szCs w:val="18"/>
              </w:rPr>
              <w:t>T</w:t>
            </w:r>
          </w:p>
        </w:tc>
        <w:tc>
          <w:tcPr>
            <w:tcW w:w="521" w:type="dxa"/>
            <w:shd w:val="clear" w:color="auto" w:fill="BFBFBF" w:themeFill="background1" w:themeFillShade="BF"/>
          </w:tcPr>
          <w:p w14:paraId="486962E7" w14:textId="77777777" w:rsidR="00635118" w:rsidRPr="009A69B8" w:rsidRDefault="00635118" w:rsidP="00AB7257">
            <w:pPr>
              <w:spacing w:before="120" w:after="120"/>
              <w:jc w:val="center"/>
              <w:rPr>
                <w:rFonts w:ascii="Verdana" w:hAnsi="Verdana" w:cs="Arial"/>
                <w:b/>
                <w:sz w:val="18"/>
                <w:szCs w:val="18"/>
              </w:rPr>
            </w:pPr>
            <w:r w:rsidRPr="009A69B8">
              <w:rPr>
                <w:rFonts w:ascii="Verdana" w:hAnsi="Verdana" w:cs="Arial"/>
                <w:b/>
                <w:sz w:val="18"/>
                <w:szCs w:val="18"/>
              </w:rPr>
              <w:t>I</w:t>
            </w:r>
          </w:p>
        </w:tc>
      </w:tr>
      <w:tr w:rsidR="00325072" w:rsidRPr="00532621" w14:paraId="7E6517A5" w14:textId="77777777" w:rsidTr="00D40793">
        <w:tc>
          <w:tcPr>
            <w:tcW w:w="1129" w:type="dxa"/>
          </w:tcPr>
          <w:p w14:paraId="4FCAB2E3" w14:textId="696EEEC0" w:rsidR="00325072" w:rsidRPr="009A69B8" w:rsidRDefault="00325072" w:rsidP="00D40793">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1.1</w:t>
            </w:r>
          </w:p>
        </w:tc>
        <w:tc>
          <w:tcPr>
            <w:tcW w:w="7655" w:type="dxa"/>
          </w:tcPr>
          <w:p w14:paraId="2E3D829C" w14:textId="65808C07" w:rsidR="00325072" w:rsidRPr="00A3257B" w:rsidRDefault="00325072" w:rsidP="00D40793">
            <w:pPr>
              <w:spacing w:before="120" w:after="120"/>
              <w:rPr>
                <w:rFonts w:ascii="Verdana" w:hAnsi="Verdana" w:cs="Arial"/>
                <w:sz w:val="18"/>
                <w:szCs w:val="18"/>
              </w:rPr>
            </w:pPr>
            <w:r w:rsidRPr="00D40793">
              <w:rPr>
                <w:rStyle w:val="normaltextrun"/>
                <w:rFonts w:ascii="Verdana" w:hAnsi="Verdana" w:cs="Arial"/>
                <w:sz w:val="18"/>
                <w:szCs w:val="18"/>
              </w:rPr>
              <w:t>Collect Traffic Data, Camera Streams and Camera Images</w:t>
            </w:r>
          </w:p>
        </w:tc>
        <w:tc>
          <w:tcPr>
            <w:tcW w:w="521" w:type="dxa"/>
            <w:vAlign w:val="center"/>
          </w:tcPr>
          <w:p w14:paraId="08C873D7" w14:textId="57E71F81" w:rsidR="00325072" w:rsidRPr="009A69B8" w:rsidRDefault="00325072" w:rsidP="008720B8">
            <w:pPr>
              <w:jc w:val="center"/>
              <w:rPr>
                <w:rFonts w:ascii="Verdana" w:hAnsi="Verdana" w:cs="Arial"/>
                <w:sz w:val="18"/>
                <w:szCs w:val="18"/>
              </w:rPr>
            </w:pPr>
          </w:p>
        </w:tc>
        <w:tc>
          <w:tcPr>
            <w:tcW w:w="521" w:type="dxa"/>
            <w:vAlign w:val="center"/>
          </w:tcPr>
          <w:p w14:paraId="2EC5E51A" w14:textId="107CF471" w:rsidR="00325072" w:rsidRPr="009A69B8" w:rsidRDefault="00325072" w:rsidP="008720B8">
            <w:pPr>
              <w:jc w:val="center"/>
              <w:rPr>
                <w:rFonts w:ascii="Verdana" w:hAnsi="Verdana" w:cs="Arial"/>
                <w:sz w:val="18"/>
                <w:szCs w:val="18"/>
              </w:rPr>
            </w:pPr>
          </w:p>
        </w:tc>
        <w:tc>
          <w:tcPr>
            <w:tcW w:w="521" w:type="dxa"/>
            <w:vAlign w:val="center"/>
          </w:tcPr>
          <w:p w14:paraId="0D10B86E" w14:textId="74672825" w:rsidR="00325072" w:rsidRPr="009A69B8" w:rsidRDefault="00241D8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782E75D" w14:textId="2D35BBC9" w:rsidR="00325072" w:rsidRDefault="00325072" w:rsidP="008720B8">
            <w:pPr>
              <w:jc w:val="center"/>
              <w:rPr>
                <w:rFonts w:ascii="Verdana" w:hAnsi="Verdana" w:cs="Arial"/>
                <w:sz w:val="18"/>
                <w:szCs w:val="18"/>
              </w:rPr>
            </w:pPr>
          </w:p>
        </w:tc>
        <w:tc>
          <w:tcPr>
            <w:tcW w:w="521" w:type="dxa"/>
            <w:vAlign w:val="center"/>
          </w:tcPr>
          <w:p w14:paraId="13F28FC3" w14:textId="080E71F0" w:rsidR="00325072" w:rsidRDefault="00325072" w:rsidP="008720B8">
            <w:pPr>
              <w:jc w:val="center"/>
              <w:rPr>
                <w:rFonts w:ascii="Verdana" w:hAnsi="Verdana" w:cs="Arial"/>
                <w:sz w:val="18"/>
                <w:szCs w:val="18"/>
              </w:rPr>
            </w:pPr>
          </w:p>
        </w:tc>
        <w:tc>
          <w:tcPr>
            <w:tcW w:w="521" w:type="dxa"/>
            <w:vAlign w:val="center"/>
          </w:tcPr>
          <w:p w14:paraId="1A29B679" w14:textId="10706B67" w:rsidR="00325072" w:rsidRPr="00D40793" w:rsidRDefault="00241D82" w:rsidP="008720B8">
            <w:pPr>
              <w:jc w:val="center"/>
              <w:rPr>
                <w:rFonts w:ascii="Verdana" w:hAnsi="Verdana" w:cs="Arial"/>
                <w:sz w:val="18"/>
                <w:szCs w:val="18"/>
                <w:highlight w:val="yellow"/>
              </w:rPr>
            </w:pPr>
            <w:r w:rsidRPr="002D075C">
              <w:rPr>
                <w:rFonts w:ascii="Verdana" w:hAnsi="Verdana" w:cs="Arial"/>
                <w:sz w:val="40"/>
                <w:szCs w:val="40"/>
              </w:rPr>
              <w:sym w:font="Wingdings" w:char="F0FC"/>
            </w:r>
          </w:p>
        </w:tc>
        <w:tc>
          <w:tcPr>
            <w:tcW w:w="521" w:type="dxa"/>
            <w:vAlign w:val="center"/>
          </w:tcPr>
          <w:p w14:paraId="558005B6" w14:textId="7C8EF9EB"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B680856" w14:textId="46B04E0F" w:rsidR="00325072" w:rsidRPr="009A69B8" w:rsidRDefault="00241D8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445E6B4" w14:textId="1416ADC6" w:rsidR="00325072"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CF1AC20" w14:textId="45155314"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6B571E2A" w14:textId="77777777" w:rsidTr="00D40793">
        <w:tc>
          <w:tcPr>
            <w:tcW w:w="1129" w:type="dxa"/>
          </w:tcPr>
          <w:p w14:paraId="074914D9" w14:textId="1A772D61" w:rsidR="00325072" w:rsidRPr="009A69B8" w:rsidRDefault="00325072" w:rsidP="008720B8">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1.2</w:t>
            </w:r>
          </w:p>
        </w:tc>
        <w:tc>
          <w:tcPr>
            <w:tcW w:w="7655" w:type="dxa"/>
          </w:tcPr>
          <w:p w14:paraId="19B17EB5" w14:textId="5417E8B3" w:rsidR="00325072" w:rsidRPr="009A69B8" w:rsidRDefault="00325072" w:rsidP="008720B8">
            <w:pPr>
              <w:spacing w:before="120" w:after="120"/>
              <w:jc w:val="left"/>
              <w:rPr>
                <w:rFonts w:ascii="Verdana" w:hAnsi="Verdana" w:cs="Arial"/>
                <w:sz w:val="18"/>
                <w:szCs w:val="18"/>
              </w:rPr>
            </w:pPr>
            <w:r w:rsidRPr="00A3257B">
              <w:rPr>
                <w:rFonts w:ascii="Verdana" w:hAnsi="Verdana" w:cs="Arial"/>
                <w:sz w:val="18"/>
                <w:szCs w:val="18"/>
              </w:rPr>
              <w:t>Collect Event Data and Event Updates</w:t>
            </w:r>
          </w:p>
        </w:tc>
        <w:tc>
          <w:tcPr>
            <w:tcW w:w="521" w:type="dxa"/>
            <w:vAlign w:val="center"/>
          </w:tcPr>
          <w:p w14:paraId="4956B03B" w14:textId="5DCE2AF7" w:rsidR="00325072" w:rsidRPr="009A69B8" w:rsidRDefault="00325072" w:rsidP="008720B8">
            <w:pPr>
              <w:jc w:val="center"/>
              <w:rPr>
                <w:rFonts w:ascii="Verdana" w:hAnsi="Verdana" w:cs="Arial"/>
                <w:sz w:val="18"/>
                <w:szCs w:val="18"/>
              </w:rPr>
            </w:pPr>
          </w:p>
        </w:tc>
        <w:tc>
          <w:tcPr>
            <w:tcW w:w="521" w:type="dxa"/>
            <w:vAlign w:val="center"/>
          </w:tcPr>
          <w:p w14:paraId="78415D3E" w14:textId="24BA530B" w:rsidR="00325072" w:rsidRPr="009A69B8" w:rsidRDefault="00325072" w:rsidP="008720B8">
            <w:pPr>
              <w:jc w:val="center"/>
              <w:rPr>
                <w:rFonts w:ascii="Verdana" w:hAnsi="Verdana" w:cs="Arial"/>
                <w:sz w:val="18"/>
                <w:szCs w:val="18"/>
              </w:rPr>
            </w:pPr>
          </w:p>
        </w:tc>
        <w:tc>
          <w:tcPr>
            <w:tcW w:w="521" w:type="dxa"/>
            <w:vAlign w:val="center"/>
          </w:tcPr>
          <w:p w14:paraId="1DB3B668" w14:textId="322E023E"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2CAFC4B" w14:textId="77777777" w:rsidR="00325072" w:rsidRDefault="00325072" w:rsidP="008720B8">
            <w:pPr>
              <w:jc w:val="center"/>
              <w:rPr>
                <w:rFonts w:ascii="Verdana" w:hAnsi="Verdana" w:cs="Arial"/>
                <w:sz w:val="18"/>
                <w:szCs w:val="18"/>
              </w:rPr>
            </w:pPr>
          </w:p>
        </w:tc>
        <w:tc>
          <w:tcPr>
            <w:tcW w:w="521" w:type="dxa"/>
            <w:vAlign w:val="center"/>
          </w:tcPr>
          <w:p w14:paraId="603D9EF6" w14:textId="77777777" w:rsidR="00325072" w:rsidRDefault="00325072" w:rsidP="008720B8">
            <w:pPr>
              <w:jc w:val="center"/>
              <w:rPr>
                <w:rFonts w:ascii="Verdana" w:hAnsi="Verdana" w:cs="Arial"/>
                <w:sz w:val="18"/>
                <w:szCs w:val="18"/>
              </w:rPr>
            </w:pPr>
          </w:p>
        </w:tc>
        <w:tc>
          <w:tcPr>
            <w:tcW w:w="521" w:type="dxa"/>
            <w:vAlign w:val="center"/>
          </w:tcPr>
          <w:p w14:paraId="2CAD313A" w14:textId="43D513CD" w:rsidR="00325072" w:rsidRPr="00D40793" w:rsidRDefault="00241D82" w:rsidP="008720B8">
            <w:pPr>
              <w:jc w:val="center"/>
              <w:rPr>
                <w:rFonts w:ascii="Verdana" w:hAnsi="Verdana" w:cs="Arial"/>
                <w:sz w:val="18"/>
                <w:szCs w:val="18"/>
                <w:highlight w:val="yellow"/>
              </w:rPr>
            </w:pPr>
            <w:r w:rsidRPr="002D075C">
              <w:rPr>
                <w:rFonts w:ascii="Verdana" w:hAnsi="Verdana" w:cs="Arial"/>
                <w:sz w:val="40"/>
                <w:szCs w:val="40"/>
              </w:rPr>
              <w:sym w:font="Wingdings" w:char="F0FC"/>
            </w:r>
          </w:p>
        </w:tc>
        <w:tc>
          <w:tcPr>
            <w:tcW w:w="521" w:type="dxa"/>
            <w:vAlign w:val="center"/>
          </w:tcPr>
          <w:p w14:paraId="126967A2" w14:textId="2D716901"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0B98000" w14:textId="652AB350"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2273F41" w14:textId="72D61FA8" w:rsidR="00325072"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ECB610D" w14:textId="1B895723"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3C5F9FDD" w14:textId="77777777" w:rsidTr="00D40793">
        <w:tc>
          <w:tcPr>
            <w:tcW w:w="1129" w:type="dxa"/>
          </w:tcPr>
          <w:p w14:paraId="082D276C" w14:textId="2879C575" w:rsidR="00325072" w:rsidRPr="009A69B8" w:rsidRDefault="00325072" w:rsidP="008720B8">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1.3</w:t>
            </w:r>
          </w:p>
        </w:tc>
        <w:tc>
          <w:tcPr>
            <w:tcW w:w="7655" w:type="dxa"/>
          </w:tcPr>
          <w:p w14:paraId="474E1EF2" w14:textId="4616812A" w:rsidR="00325072" w:rsidRPr="009A69B8" w:rsidRDefault="00325072" w:rsidP="008720B8">
            <w:pPr>
              <w:spacing w:before="120" w:after="120"/>
              <w:jc w:val="left"/>
              <w:rPr>
                <w:rFonts w:ascii="Verdana" w:hAnsi="Verdana" w:cs="Arial"/>
                <w:sz w:val="18"/>
                <w:szCs w:val="18"/>
              </w:rPr>
            </w:pPr>
            <w:r w:rsidRPr="00A3257B">
              <w:rPr>
                <w:rFonts w:ascii="Verdana" w:hAnsi="Verdana" w:cs="Arial"/>
                <w:sz w:val="18"/>
                <w:szCs w:val="18"/>
              </w:rPr>
              <w:t>Collect Asset Data</w:t>
            </w:r>
          </w:p>
        </w:tc>
        <w:tc>
          <w:tcPr>
            <w:tcW w:w="521" w:type="dxa"/>
            <w:vAlign w:val="center"/>
          </w:tcPr>
          <w:p w14:paraId="1B05F30C" w14:textId="4953208B" w:rsidR="00325072" w:rsidRPr="009A69B8" w:rsidRDefault="00325072" w:rsidP="008720B8">
            <w:pPr>
              <w:jc w:val="center"/>
              <w:rPr>
                <w:rFonts w:ascii="Verdana" w:hAnsi="Verdana" w:cs="Arial"/>
                <w:sz w:val="18"/>
                <w:szCs w:val="18"/>
              </w:rPr>
            </w:pPr>
          </w:p>
        </w:tc>
        <w:tc>
          <w:tcPr>
            <w:tcW w:w="521" w:type="dxa"/>
            <w:vAlign w:val="center"/>
          </w:tcPr>
          <w:p w14:paraId="0F7FDEE4" w14:textId="1B10851F" w:rsidR="00325072" w:rsidRPr="009A69B8" w:rsidRDefault="00325072" w:rsidP="008720B8">
            <w:pPr>
              <w:jc w:val="center"/>
              <w:rPr>
                <w:rFonts w:ascii="Verdana" w:hAnsi="Verdana" w:cs="Arial"/>
                <w:sz w:val="18"/>
                <w:szCs w:val="18"/>
              </w:rPr>
            </w:pPr>
          </w:p>
        </w:tc>
        <w:tc>
          <w:tcPr>
            <w:tcW w:w="521" w:type="dxa"/>
            <w:vAlign w:val="center"/>
          </w:tcPr>
          <w:p w14:paraId="4E49D1A0" w14:textId="49CC63E0"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1EA1729" w14:textId="77777777" w:rsidR="00325072" w:rsidRDefault="00325072" w:rsidP="008720B8">
            <w:pPr>
              <w:jc w:val="center"/>
              <w:rPr>
                <w:rFonts w:ascii="Verdana" w:hAnsi="Verdana" w:cs="Arial"/>
                <w:sz w:val="18"/>
                <w:szCs w:val="18"/>
              </w:rPr>
            </w:pPr>
          </w:p>
        </w:tc>
        <w:tc>
          <w:tcPr>
            <w:tcW w:w="521" w:type="dxa"/>
            <w:vAlign w:val="center"/>
          </w:tcPr>
          <w:p w14:paraId="1C875FE1" w14:textId="77777777" w:rsidR="00325072" w:rsidRDefault="00325072" w:rsidP="008720B8">
            <w:pPr>
              <w:jc w:val="center"/>
              <w:rPr>
                <w:rFonts w:ascii="Verdana" w:hAnsi="Verdana" w:cs="Arial"/>
                <w:sz w:val="18"/>
                <w:szCs w:val="18"/>
              </w:rPr>
            </w:pPr>
          </w:p>
        </w:tc>
        <w:tc>
          <w:tcPr>
            <w:tcW w:w="521" w:type="dxa"/>
            <w:vAlign w:val="center"/>
          </w:tcPr>
          <w:p w14:paraId="2093E644" w14:textId="606580F4" w:rsidR="00325072" w:rsidRPr="00D40793" w:rsidRDefault="00241D82" w:rsidP="008720B8">
            <w:pPr>
              <w:jc w:val="center"/>
              <w:rPr>
                <w:rFonts w:ascii="Verdana" w:hAnsi="Verdana" w:cs="Arial"/>
                <w:sz w:val="18"/>
                <w:szCs w:val="18"/>
                <w:highlight w:val="yellow"/>
              </w:rPr>
            </w:pPr>
            <w:r w:rsidRPr="002D075C">
              <w:rPr>
                <w:rFonts w:ascii="Verdana" w:hAnsi="Verdana" w:cs="Arial"/>
                <w:sz w:val="40"/>
                <w:szCs w:val="40"/>
              </w:rPr>
              <w:sym w:font="Wingdings" w:char="F0FC"/>
            </w:r>
          </w:p>
        </w:tc>
        <w:tc>
          <w:tcPr>
            <w:tcW w:w="521" w:type="dxa"/>
            <w:vAlign w:val="center"/>
          </w:tcPr>
          <w:p w14:paraId="00FBBECC" w14:textId="33FBB05E"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4D33927" w14:textId="412076AB"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405B45F" w14:textId="59A9DFB0" w:rsidR="00325072"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9C8EE02" w14:textId="64F73F19"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0E1EA4CE" w14:textId="77777777" w:rsidTr="00D40793">
        <w:tc>
          <w:tcPr>
            <w:tcW w:w="1129" w:type="dxa"/>
          </w:tcPr>
          <w:p w14:paraId="3B84B2A8" w14:textId="4A48DE46" w:rsidR="00325072" w:rsidRPr="009A69B8" w:rsidRDefault="00325072" w:rsidP="008720B8">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1.4</w:t>
            </w:r>
          </w:p>
        </w:tc>
        <w:tc>
          <w:tcPr>
            <w:tcW w:w="7655" w:type="dxa"/>
          </w:tcPr>
          <w:p w14:paraId="6CC6BAE9" w14:textId="3849775E" w:rsidR="00325072" w:rsidRPr="009A69B8" w:rsidRDefault="00325072" w:rsidP="008720B8">
            <w:pPr>
              <w:spacing w:before="120" w:after="120"/>
              <w:jc w:val="left"/>
              <w:rPr>
                <w:rFonts w:ascii="Verdana" w:hAnsi="Verdana" w:cs="Arial"/>
                <w:sz w:val="18"/>
                <w:szCs w:val="18"/>
              </w:rPr>
            </w:pPr>
            <w:r w:rsidRPr="00A3257B">
              <w:rPr>
                <w:rFonts w:ascii="Verdana" w:hAnsi="Verdana" w:cs="Arial"/>
                <w:sz w:val="18"/>
                <w:szCs w:val="18"/>
              </w:rPr>
              <w:t>Translate, Aggregate and Validate Collected Data</w:t>
            </w:r>
          </w:p>
        </w:tc>
        <w:tc>
          <w:tcPr>
            <w:tcW w:w="521" w:type="dxa"/>
            <w:vAlign w:val="center"/>
          </w:tcPr>
          <w:p w14:paraId="1EFD5B5B" w14:textId="2F70A8E2" w:rsidR="00325072" w:rsidRPr="009A69B8" w:rsidRDefault="00325072" w:rsidP="008720B8">
            <w:pPr>
              <w:jc w:val="center"/>
              <w:rPr>
                <w:rFonts w:ascii="Verdana" w:hAnsi="Verdana" w:cs="Arial"/>
                <w:sz w:val="18"/>
                <w:szCs w:val="18"/>
              </w:rPr>
            </w:pPr>
          </w:p>
        </w:tc>
        <w:tc>
          <w:tcPr>
            <w:tcW w:w="521" w:type="dxa"/>
            <w:vAlign w:val="center"/>
          </w:tcPr>
          <w:p w14:paraId="72F72C1B" w14:textId="63CFAB9C" w:rsidR="00325072" w:rsidRPr="009A69B8" w:rsidRDefault="00325072" w:rsidP="008720B8">
            <w:pPr>
              <w:jc w:val="center"/>
              <w:rPr>
                <w:rFonts w:ascii="Verdana" w:hAnsi="Verdana" w:cs="Arial"/>
                <w:sz w:val="18"/>
                <w:szCs w:val="18"/>
              </w:rPr>
            </w:pPr>
          </w:p>
        </w:tc>
        <w:tc>
          <w:tcPr>
            <w:tcW w:w="521" w:type="dxa"/>
            <w:vAlign w:val="center"/>
          </w:tcPr>
          <w:p w14:paraId="78A67C4F" w14:textId="6DBD69DC"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B2BB885" w14:textId="77777777" w:rsidR="00325072" w:rsidRDefault="00325072" w:rsidP="008720B8">
            <w:pPr>
              <w:jc w:val="center"/>
              <w:rPr>
                <w:rFonts w:ascii="Verdana" w:hAnsi="Verdana" w:cs="Arial"/>
                <w:sz w:val="18"/>
                <w:szCs w:val="18"/>
              </w:rPr>
            </w:pPr>
          </w:p>
        </w:tc>
        <w:tc>
          <w:tcPr>
            <w:tcW w:w="521" w:type="dxa"/>
            <w:vAlign w:val="center"/>
          </w:tcPr>
          <w:p w14:paraId="77528CE5" w14:textId="77777777" w:rsidR="00325072" w:rsidRDefault="00325072" w:rsidP="008720B8">
            <w:pPr>
              <w:jc w:val="center"/>
              <w:rPr>
                <w:rFonts w:ascii="Verdana" w:hAnsi="Verdana" w:cs="Arial"/>
                <w:sz w:val="18"/>
                <w:szCs w:val="18"/>
              </w:rPr>
            </w:pPr>
          </w:p>
        </w:tc>
        <w:tc>
          <w:tcPr>
            <w:tcW w:w="521" w:type="dxa"/>
            <w:vAlign w:val="center"/>
          </w:tcPr>
          <w:p w14:paraId="3710418C" w14:textId="3110F68B" w:rsidR="00325072" w:rsidRPr="00F133B1" w:rsidRDefault="00241D82" w:rsidP="008720B8">
            <w:pPr>
              <w:jc w:val="center"/>
              <w:rPr>
                <w:rFonts w:ascii="Verdana" w:hAnsi="Verdana" w:cs="Arial"/>
                <w:sz w:val="18"/>
                <w:szCs w:val="18"/>
                <w:highlight w:val="yellow"/>
              </w:rPr>
            </w:pPr>
            <w:r w:rsidRPr="002D075C">
              <w:rPr>
                <w:rFonts w:ascii="Verdana" w:hAnsi="Verdana" w:cs="Arial"/>
                <w:sz w:val="40"/>
                <w:szCs w:val="40"/>
              </w:rPr>
              <w:sym w:font="Wingdings" w:char="F0FC"/>
            </w:r>
          </w:p>
        </w:tc>
        <w:tc>
          <w:tcPr>
            <w:tcW w:w="521" w:type="dxa"/>
            <w:vAlign w:val="center"/>
          </w:tcPr>
          <w:p w14:paraId="25FBE321" w14:textId="1BE975A7"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B45295A" w14:textId="6F2E4A55"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19F76DF" w14:textId="66535405" w:rsidR="00325072"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C33E681" w14:textId="25CB212E"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5486AA8F" w14:textId="77777777" w:rsidTr="00D40793">
        <w:tc>
          <w:tcPr>
            <w:tcW w:w="1129" w:type="dxa"/>
          </w:tcPr>
          <w:p w14:paraId="48A52051" w14:textId="1C3468AF" w:rsidR="00325072" w:rsidRPr="009A69B8" w:rsidRDefault="00325072" w:rsidP="008720B8">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1.5</w:t>
            </w:r>
          </w:p>
        </w:tc>
        <w:tc>
          <w:tcPr>
            <w:tcW w:w="7655" w:type="dxa"/>
          </w:tcPr>
          <w:p w14:paraId="01D5A716" w14:textId="140380B0" w:rsidR="00325072" w:rsidRPr="009A69B8" w:rsidRDefault="00325072" w:rsidP="008720B8">
            <w:pPr>
              <w:spacing w:before="120" w:after="120"/>
              <w:jc w:val="left"/>
              <w:rPr>
                <w:rFonts w:ascii="Verdana" w:hAnsi="Verdana" w:cs="Arial"/>
                <w:sz w:val="18"/>
                <w:szCs w:val="18"/>
              </w:rPr>
            </w:pPr>
            <w:r w:rsidRPr="00A3257B">
              <w:rPr>
                <w:rFonts w:ascii="Verdana" w:hAnsi="Verdana" w:cs="Arial"/>
                <w:sz w:val="18"/>
                <w:szCs w:val="18"/>
              </w:rPr>
              <w:t>Identify Abnormal Events, Calculate and Predict impacts</w:t>
            </w:r>
          </w:p>
        </w:tc>
        <w:tc>
          <w:tcPr>
            <w:tcW w:w="521" w:type="dxa"/>
            <w:vAlign w:val="center"/>
          </w:tcPr>
          <w:p w14:paraId="7C779A6E" w14:textId="100BAA24" w:rsidR="00325072" w:rsidRPr="009A69B8" w:rsidRDefault="00325072" w:rsidP="008720B8">
            <w:pPr>
              <w:jc w:val="center"/>
              <w:rPr>
                <w:rFonts w:ascii="Verdana" w:hAnsi="Verdana" w:cs="Arial"/>
                <w:sz w:val="18"/>
                <w:szCs w:val="18"/>
              </w:rPr>
            </w:pPr>
          </w:p>
        </w:tc>
        <w:tc>
          <w:tcPr>
            <w:tcW w:w="521" w:type="dxa"/>
            <w:vAlign w:val="center"/>
          </w:tcPr>
          <w:p w14:paraId="185EB765" w14:textId="30F7661A" w:rsidR="00325072" w:rsidRDefault="00325072" w:rsidP="008720B8">
            <w:pPr>
              <w:jc w:val="center"/>
              <w:rPr>
                <w:rFonts w:ascii="Verdana" w:hAnsi="Verdana" w:cs="Arial"/>
                <w:sz w:val="18"/>
                <w:szCs w:val="18"/>
              </w:rPr>
            </w:pPr>
          </w:p>
        </w:tc>
        <w:tc>
          <w:tcPr>
            <w:tcW w:w="521" w:type="dxa"/>
            <w:vAlign w:val="center"/>
          </w:tcPr>
          <w:p w14:paraId="136C6AF2" w14:textId="16930F44"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7198675" w14:textId="77777777" w:rsidR="00325072" w:rsidRDefault="00325072" w:rsidP="008720B8">
            <w:pPr>
              <w:jc w:val="center"/>
              <w:rPr>
                <w:rFonts w:ascii="Verdana" w:hAnsi="Verdana" w:cs="Arial"/>
                <w:sz w:val="18"/>
                <w:szCs w:val="18"/>
              </w:rPr>
            </w:pPr>
          </w:p>
        </w:tc>
        <w:tc>
          <w:tcPr>
            <w:tcW w:w="521" w:type="dxa"/>
            <w:vAlign w:val="center"/>
          </w:tcPr>
          <w:p w14:paraId="4947F824" w14:textId="77777777" w:rsidR="00325072" w:rsidRDefault="00325072" w:rsidP="008720B8">
            <w:pPr>
              <w:jc w:val="center"/>
              <w:rPr>
                <w:rFonts w:ascii="Verdana" w:hAnsi="Verdana" w:cs="Arial"/>
                <w:sz w:val="18"/>
                <w:szCs w:val="18"/>
              </w:rPr>
            </w:pPr>
          </w:p>
        </w:tc>
        <w:tc>
          <w:tcPr>
            <w:tcW w:w="521" w:type="dxa"/>
            <w:vAlign w:val="center"/>
          </w:tcPr>
          <w:p w14:paraId="366794AD" w14:textId="72CF0D88" w:rsidR="00325072" w:rsidRPr="008720B8" w:rsidRDefault="00241D82" w:rsidP="008720B8">
            <w:pPr>
              <w:jc w:val="center"/>
              <w:rPr>
                <w:rFonts w:ascii="Verdana" w:hAnsi="Verdana" w:cs="Arial"/>
                <w:sz w:val="18"/>
                <w:szCs w:val="18"/>
                <w:highlight w:val="yellow"/>
              </w:rPr>
            </w:pPr>
            <w:r w:rsidRPr="002D075C">
              <w:rPr>
                <w:rFonts w:ascii="Verdana" w:hAnsi="Verdana" w:cs="Arial"/>
                <w:sz w:val="40"/>
                <w:szCs w:val="40"/>
              </w:rPr>
              <w:sym w:font="Wingdings" w:char="F0FC"/>
            </w:r>
          </w:p>
        </w:tc>
        <w:tc>
          <w:tcPr>
            <w:tcW w:w="521" w:type="dxa"/>
            <w:vAlign w:val="center"/>
          </w:tcPr>
          <w:p w14:paraId="414F8F92" w14:textId="2F5466C6"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4439CB9" w14:textId="22BD5E60" w:rsidR="00325072" w:rsidRPr="009A69B8" w:rsidRDefault="0061021B"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18E6C14" w14:textId="53F78B13" w:rsidR="00325072"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1397693" w14:textId="5A9F4D3D" w:rsidR="00325072" w:rsidRPr="009A69B8" w:rsidRDefault="00325072" w:rsidP="008720B8">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40A812D0" w14:textId="77777777" w:rsidTr="00D40793">
        <w:tc>
          <w:tcPr>
            <w:tcW w:w="1129" w:type="dxa"/>
          </w:tcPr>
          <w:p w14:paraId="4D4A22E4" w14:textId="6F35A2C7" w:rsidR="00325072" w:rsidRPr="009A69B8" w:rsidRDefault="00325072" w:rsidP="00D40793">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1.6</w:t>
            </w:r>
          </w:p>
        </w:tc>
        <w:tc>
          <w:tcPr>
            <w:tcW w:w="7655" w:type="dxa"/>
          </w:tcPr>
          <w:p w14:paraId="302950BB" w14:textId="7999B8ED" w:rsidR="00325072" w:rsidRPr="009A69B8" w:rsidRDefault="00325072" w:rsidP="00D40793">
            <w:pPr>
              <w:spacing w:before="120" w:after="120"/>
              <w:jc w:val="left"/>
              <w:rPr>
                <w:rFonts w:ascii="Verdana" w:hAnsi="Verdana" w:cs="Arial"/>
                <w:sz w:val="18"/>
                <w:szCs w:val="18"/>
              </w:rPr>
            </w:pPr>
            <w:r w:rsidRPr="00A3257B">
              <w:rPr>
                <w:rFonts w:ascii="Verdana" w:hAnsi="Verdana" w:cs="Arial"/>
                <w:sz w:val="18"/>
                <w:szCs w:val="18"/>
              </w:rPr>
              <w:t>Generate Responses</w:t>
            </w:r>
          </w:p>
        </w:tc>
        <w:tc>
          <w:tcPr>
            <w:tcW w:w="521" w:type="dxa"/>
            <w:vAlign w:val="center"/>
          </w:tcPr>
          <w:p w14:paraId="3C0AEFD9" w14:textId="1E14B28A" w:rsidR="00325072" w:rsidRPr="009A69B8" w:rsidRDefault="00325072" w:rsidP="00F133B1">
            <w:pPr>
              <w:jc w:val="center"/>
              <w:rPr>
                <w:rFonts w:ascii="Verdana" w:hAnsi="Verdana" w:cs="Arial"/>
                <w:sz w:val="18"/>
                <w:szCs w:val="18"/>
              </w:rPr>
            </w:pPr>
          </w:p>
        </w:tc>
        <w:tc>
          <w:tcPr>
            <w:tcW w:w="521" w:type="dxa"/>
            <w:vAlign w:val="center"/>
          </w:tcPr>
          <w:p w14:paraId="4095F40A" w14:textId="1B12095D" w:rsidR="00325072" w:rsidRDefault="00325072" w:rsidP="00F133B1">
            <w:pPr>
              <w:jc w:val="center"/>
              <w:rPr>
                <w:rFonts w:ascii="Verdana" w:hAnsi="Verdana" w:cs="Arial"/>
                <w:sz w:val="18"/>
                <w:szCs w:val="18"/>
              </w:rPr>
            </w:pPr>
          </w:p>
        </w:tc>
        <w:tc>
          <w:tcPr>
            <w:tcW w:w="521" w:type="dxa"/>
            <w:vAlign w:val="center"/>
          </w:tcPr>
          <w:p w14:paraId="0AA0307A" w14:textId="239D79A9" w:rsidR="00325072" w:rsidRPr="009A69B8" w:rsidRDefault="00361081"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A4ABF48" w14:textId="77777777" w:rsidR="00325072" w:rsidRDefault="00325072" w:rsidP="00F133B1">
            <w:pPr>
              <w:jc w:val="center"/>
              <w:rPr>
                <w:rFonts w:ascii="Verdana" w:hAnsi="Verdana" w:cs="Arial"/>
                <w:sz w:val="18"/>
                <w:szCs w:val="18"/>
              </w:rPr>
            </w:pPr>
          </w:p>
        </w:tc>
        <w:tc>
          <w:tcPr>
            <w:tcW w:w="521" w:type="dxa"/>
            <w:vAlign w:val="center"/>
          </w:tcPr>
          <w:p w14:paraId="00991BD4" w14:textId="77777777" w:rsidR="00325072" w:rsidRDefault="00325072" w:rsidP="00F133B1">
            <w:pPr>
              <w:jc w:val="center"/>
              <w:rPr>
                <w:rFonts w:ascii="Verdana" w:hAnsi="Verdana" w:cs="Arial"/>
                <w:sz w:val="18"/>
                <w:szCs w:val="18"/>
              </w:rPr>
            </w:pPr>
          </w:p>
        </w:tc>
        <w:tc>
          <w:tcPr>
            <w:tcW w:w="521" w:type="dxa"/>
            <w:vAlign w:val="center"/>
          </w:tcPr>
          <w:p w14:paraId="521C176F" w14:textId="5F4741F6"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E70673A" w14:textId="4BBA6690"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934EAAB" w14:textId="48FD873E"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A52D89B" w14:textId="413A22B3"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28B9A38" w14:textId="6E520A50"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67CC80F4" w14:textId="77777777" w:rsidTr="00D40793">
        <w:tc>
          <w:tcPr>
            <w:tcW w:w="1129" w:type="dxa"/>
          </w:tcPr>
          <w:p w14:paraId="0AE67F73" w14:textId="77EF004A" w:rsidR="00325072" w:rsidRPr="009A69B8" w:rsidRDefault="00325072" w:rsidP="00F133B1">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1.7</w:t>
            </w:r>
          </w:p>
        </w:tc>
        <w:tc>
          <w:tcPr>
            <w:tcW w:w="7655" w:type="dxa"/>
          </w:tcPr>
          <w:p w14:paraId="47B406A4" w14:textId="36A1CF3A" w:rsidR="00325072" w:rsidRPr="009A69B8" w:rsidRDefault="00325072" w:rsidP="00F133B1">
            <w:pPr>
              <w:spacing w:before="120" w:after="120"/>
              <w:jc w:val="left"/>
              <w:rPr>
                <w:rFonts w:ascii="Verdana" w:hAnsi="Verdana" w:cs="Arial"/>
                <w:sz w:val="18"/>
                <w:szCs w:val="18"/>
              </w:rPr>
            </w:pPr>
            <w:r w:rsidRPr="00A3257B">
              <w:rPr>
                <w:rFonts w:ascii="Verdana" w:hAnsi="Verdana" w:cs="Arial"/>
                <w:sz w:val="18"/>
                <w:szCs w:val="18"/>
              </w:rPr>
              <w:t>Disseminate Data and Operational Intelligence</w:t>
            </w:r>
          </w:p>
        </w:tc>
        <w:tc>
          <w:tcPr>
            <w:tcW w:w="521" w:type="dxa"/>
            <w:vAlign w:val="center"/>
          </w:tcPr>
          <w:p w14:paraId="606F8D54" w14:textId="1DFDF53A" w:rsidR="00325072" w:rsidRPr="009A69B8" w:rsidRDefault="00325072" w:rsidP="00F133B1">
            <w:pPr>
              <w:jc w:val="center"/>
              <w:rPr>
                <w:rFonts w:ascii="Verdana" w:hAnsi="Verdana" w:cs="Arial"/>
                <w:sz w:val="18"/>
                <w:szCs w:val="18"/>
              </w:rPr>
            </w:pPr>
          </w:p>
        </w:tc>
        <w:tc>
          <w:tcPr>
            <w:tcW w:w="521" w:type="dxa"/>
            <w:vAlign w:val="center"/>
          </w:tcPr>
          <w:p w14:paraId="3C7B51B6" w14:textId="32B56DA4" w:rsidR="00325072" w:rsidRDefault="00325072" w:rsidP="00F133B1">
            <w:pPr>
              <w:jc w:val="center"/>
              <w:rPr>
                <w:rFonts w:ascii="Verdana" w:hAnsi="Verdana" w:cs="Arial"/>
                <w:sz w:val="18"/>
                <w:szCs w:val="18"/>
              </w:rPr>
            </w:pPr>
          </w:p>
        </w:tc>
        <w:tc>
          <w:tcPr>
            <w:tcW w:w="521" w:type="dxa"/>
            <w:vAlign w:val="center"/>
          </w:tcPr>
          <w:p w14:paraId="328DC1DB" w14:textId="347BFF6A" w:rsidR="00325072" w:rsidRPr="009A69B8" w:rsidRDefault="00241D8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BDD4BB2" w14:textId="77777777" w:rsidR="00325072" w:rsidRDefault="00325072" w:rsidP="00F133B1">
            <w:pPr>
              <w:jc w:val="center"/>
              <w:rPr>
                <w:rFonts w:ascii="Verdana" w:hAnsi="Verdana" w:cs="Arial"/>
                <w:sz w:val="18"/>
                <w:szCs w:val="18"/>
              </w:rPr>
            </w:pPr>
          </w:p>
        </w:tc>
        <w:tc>
          <w:tcPr>
            <w:tcW w:w="521" w:type="dxa"/>
            <w:vAlign w:val="center"/>
          </w:tcPr>
          <w:p w14:paraId="33ADBA74" w14:textId="77777777" w:rsidR="00325072" w:rsidRDefault="00325072" w:rsidP="00F133B1">
            <w:pPr>
              <w:jc w:val="center"/>
              <w:rPr>
                <w:rFonts w:ascii="Verdana" w:hAnsi="Verdana" w:cs="Arial"/>
                <w:sz w:val="18"/>
                <w:szCs w:val="18"/>
              </w:rPr>
            </w:pPr>
          </w:p>
        </w:tc>
        <w:tc>
          <w:tcPr>
            <w:tcW w:w="521" w:type="dxa"/>
            <w:vAlign w:val="center"/>
          </w:tcPr>
          <w:p w14:paraId="31C1A8DF" w14:textId="354CE0E9"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352CF72" w14:textId="615D2AB3"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AECF693" w14:textId="74AF6086" w:rsidR="00325072" w:rsidRPr="009A69B8" w:rsidRDefault="00241D8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CDD742A" w14:textId="4E3C0FFC"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D725FA8" w14:textId="713E1328"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1E8301FE" w14:textId="77777777" w:rsidTr="00D40793">
        <w:tc>
          <w:tcPr>
            <w:tcW w:w="1129" w:type="dxa"/>
          </w:tcPr>
          <w:p w14:paraId="2B7BF113" w14:textId="70A542E7" w:rsidR="00325072" w:rsidRPr="009A69B8" w:rsidRDefault="00325072" w:rsidP="00F133B1">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2.1</w:t>
            </w:r>
          </w:p>
        </w:tc>
        <w:tc>
          <w:tcPr>
            <w:tcW w:w="7655" w:type="dxa"/>
          </w:tcPr>
          <w:p w14:paraId="4CDC36F9" w14:textId="6A2AC6F4" w:rsidR="00325072" w:rsidRPr="009A69B8" w:rsidRDefault="00325072" w:rsidP="00F133B1">
            <w:pPr>
              <w:spacing w:before="120" w:after="120"/>
              <w:jc w:val="left"/>
              <w:rPr>
                <w:rFonts w:ascii="Verdana" w:hAnsi="Verdana" w:cs="Arial"/>
                <w:sz w:val="18"/>
                <w:szCs w:val="18"/>
              </w:rPr>
            </w:pPr>
            <w:r w:rsidRPr="00A3257B">
              <w:rPr>
                <w:rFonts w:ascii="Verdana" w:hAnsi="Verdana" w:cs="Arial"/>
                <w:sz w:val="18"/>
                <w:szCs w:val="18"/>
              </w:rPr>
              <w:t>Deliver flexible, interoperable and increasingly automated Operational Services</w:t>
            </w:r>
          </w:p>
        </w:tc>
        <w:tc>
          <w:tcPr>
            <w:tcW w:w="521" w:type="dxa"/>
            <w:vAlign w:val="center"/>
          </w:tcPr>
          <w:p w14:paraId="3735DCD4" w14:textId="753BEF90" w:rsidR="00325072" w:rsidRPr="009A69B8" w:rsidRDefault="00325072" w:rsidP="00F133B1">
            <w:pPr>
              <w:jc w:val="center"/>
              <w:rPr>
                <w:rFonts w:ascii="Verdana" w:hAnsi="Verdana" w:cs="Arial"/>
                <w:sz w:val="18"/>
                <w:szCs w:val="18"/>
              </w:rPr>
            </w:pPr>
          </w:p>
        </w:tc>
        <w:tc>
          <w:tcPr>
            <w:tcW w:w="521" w:type="dxa"/>
            <w:vAlign w:val="center"/>
          </w:tcPr>
          <w:p w14:paraId="1FA71C42" w14:textId="17624FFD" w:rsidR="00325072" w:rsidRDefault="00325072" w:rsidP="00F133B1">
            <w:pPr>
              <w:jc w:val="center"/>
              <w:rPr>
                <w:rFonts w:ascii="Verdana" w:hAnsi="Verdana" w:cs="Arial"/>
                <w:sz w:val="18"/>
                <w:szCs w:val="18"/>
              </w:rPr>
            </w:pPr>
          </w:p>
        </w:tc>
        <w:tc>
          <w:tcPr>
            <w:tcW w:w="521" w:type="dxa"/>
            <w:vAlign w:val="center"/>
          </w:tcPr>
          <w:p w14:paraId="286579D9" w14:textId="1402559C" w:rsidR="00325072" w:rsidRPr="009A69B8" w:rsidRDefault="00241D8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AC0695B" w14:textId="77777777" w:rsidR="00325072" w:rsidRDefault="00325072" w:rsidP="00F133B1">
            <w:pPr>
              <w:jc w:val="center"/>
              <w:rPr>
                <w:rFonts w:ascii="Verdana" w:hAnsi="Verdana" w:cs="Arial"/>
                <w:sz w:val="18"/>
                <w:szCs w:val="18"/>
              </w:rPr>
            </w:pPr>
          </w:p>
        </w:tc>
        <w:tc>
          <w:tcPr>
            <w:tcW w:w="521" w:type="dxa"/>
            <w:vAlign w:val="center"/>
          </w:tcPr>
          <w:p w14:paraId="12967445" w14:textId="77777777" w:rsidR="00325072" w:rsidRDefault="00325072" w:rsidP="00F133B1">
            <w:pPr>
              <w:jc w:val="center"/>
              <w:rPr>
                <w:rFonts w:ascii="Verdana" w:hAnsi="Verdana" w:cs="Arial"/>
                <w:sz w:val="18"/>
                <w:szCs w:val="18"/>
              </w:rPr>
            </w:pPr>
          </w:p>
        </w:tc>
        <w:tc>
          <w:tcPr>
            <w:tcW w:w="521" w:type="dxa"/>
            <w:vAlign w:val="center"/>
          </w:tcPr>
          <w:p w14:paraId="3B8234DC" w14:textId="3F90B8B6"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8004296" w14:textId="7A3637B0"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D075CA5" w14:textId="0716F509" w:rsidR="00325072" w:rsidRPr="009A69B8" w:rsidRDefault="00241D8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63C987F9" w14:textId="6E40E471" w:rsidR="00325072"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6659CFBA" w14:textId="4A88B936" w:rsidR="00325072" w:rsidRPr="009A69B8" w:rsidRDefault="00325072" w:rsidP="00F133B1">
            <w:pPr>
              <w:jc w:val="center"/>
              <w:rPr>
                <w:rFonts w:ascii="Verdana" w:hAnsi="Verdana" w:cs="Arial"/>
                <w:sz w:val="18"/>
                <w:szCs w:val="18"/>
              </w:rPr>
            </w:pPr>
            <w:r w:rsidRPr="002D075C">
              <w:rPr>
                <w:rFonts w:ascii="Verdana" w:hAnsi="Verdana" w:cs="Arial"/>
                <w:sz w:val="40"/>
                <w:szCs w:val="40"/>
              </w:rPr>
              <w:sym w:font="Wingdings" w:char="F0FC"/>
            </w:r>
          </w:p>
        </w:tc>
      </w:tr>
      <w:tr w:rsidR="00325072" w:rsidRPr="00532621" w14:paraId="7FF324DC" w14:textId="77777777" w:rsidTr="00D40793">
        <w:tc>
          <w:tcPr>
            <w:tcW w:w="1129" w:type="dxa"/>
          </w:tcPr>
          <w:p w14:paraId="22F02493" w14:textId="31FE8F6F" w:rsidR="00325072" w:rsidRPr="009A69B8" w:rsidRDefault="00325072" w:rsidP="00F133B1">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3.1</w:t>
            </w:r>
          </w:p>
        </w:tc>
        <w:tc>
          <w:tcPr>
            <w:tcW w:w="7655" w:type="dxa"/>
          </w:tcPr>
          <w:p w14:paraId="71B7D0D3" w14:textId="05BFBE63" w:rsidR="00325072" w:rsidRPr="009A69B8" w:rsidRDefault="00325072" w:rsidP="00F133B1">
            <w:pPr>
              <w:spacing w:before="120" w:after="120"/>
              <w:jc w:val="left"/>
              <w:rPr>
                <w:rFonts w:ascii="Verdana" w:hAnsi="Verdana" w:cs="Arial"/>
                <w:sz w:val="18"/>
                <w:szCs w:val="18"/>
              </w:rPr>
            </w:pPr>
            <w:r w:rsidRPr="00A3257B">
              <w:rPr>
                <w:rFonts w:ascii="Verdana" w:hAnsi="Verdana" w:cs="Arial"/>
                <w:sz w:val="18"/>
                <w:szCs w:val="18"/>
              </w:rPr>
              <w:t>Deliver successful Transition</w:t>
            </w:r>
          </w:p>
        </w:tc>
        <w:tc>
          <w:tcPr>
            <w:tcW w:w="521" w:type="dxa"/>
            <w:vAlign w:val="center"/>
          </w:tcPr>
          <w:p w14:paraId="33D31C0C" w14:textId="61F7AC1D" w:rsidR="00325072" w:rsidRPr="009A69B8" w:rsidRDefault="00325072" w:rsidP="00F133B1">
            <w:pPr>
              <w:jc w:val="center"/>
              <w:rPr>
                <w:rFonts w:ascii="Verdana" w:hAnsi="Verdana" w:cs="Arial"/>
                <w:sz w:val="18"/>
                <w:szCs w:val="18"/>
              </w:rPr>
            </w:pPr>
          </w:p>
        </w:tc>
        <w:tc>
          <w:tcPr>
            <w:tcW w:w="521" w:type="dxa"/>
            <w:vAlign w:val="center"/>
          </w:tcPr>
          <w:p w14:paraId="0B8046EF" w14:textId="77777777" w:rsidR="00325072" w:rsidRPr="009A69B8" w:rsidRDefault="00325072" w:rsidP="00F133B1">
            <w:pPr>
              <w:jc w:val="center"/>
              <w:rPr>
                <w:rFonts w:ascii="Verdana" w:hAnsi="Verdana" w:cs="Arial"/>
                <w:sz w:val="18"/>
                <w:szCs w:val="18"/>
              </w:rPr>
            </w:pPr>
          </w:p>
        </w:tc>
        <w:tc>
          <w:tcPr>
            <w:tcW w:w="521" w:type="dxa"/>
            <w:vAlign w:val="center"/>
          </w:tcPr>
          <w:p w14:paraId="44E7D9B1" w14:textId="7EBBF3AE" w:rsidR="00325072" w:rsidRPr="009A69B8" w:rsidRDefault="00325072" w:rsidP="00F133B1">
            <w:pPr>
              <w:jc w:val="center"/>
              <w:rPr>
                <w:rFonts w:ascii="Verdana" w:hAnsi="Verdana" w:cs="Arial"/>
                <w:sz w:val="18"/>
                <w:szCs w:val="18"/>
              </w:rPr>
            </w:pPr>
          </w:p>
        </w:tc>
        <w:tc>
          <w:tcPr>
            <w:tcW w:w="521" w:type="dxa"/>
            <w:vAlign w:val="center"/>
          </w:tcPr>
          <w:p w14:paraId="16B8910C" w14:textId="77777777" w:rsidR="00325072" w:rsidRDefault="00325072" w:rsidP="00F133B1">
            <w:pPr>
              <w:jc w:val="center"/>
              <w:rPr>
                <w:rFonts w:ascii="Verdana" w:hAnsi="Verdana" w:cs="Arial"/>
                <w:sz w:val="18"/>
                <w:szCs w:val="18"/>
              </w:rPr>
            </w:pPr>
          </w:p>
        </w:tc>
        <w:tc>
          <w:tcPr>
            <w:tcW w:w="521" w:type="dxa"/>
            <w:vAlign w:val="center"/>
          </w:tcPr>
          <w:p w14:paraId="41A1499C" w14:textId="77777777" w:rsidR="00325072" w:rsidRDefault="00325072" w:rsidP="00F133B1">
            <w:pPr>
              <w:jc w:val="center"/>
              <w:rPr>
                <w:rFonts w:ascii="Verdana" w:hAnsi="Verdana" w:cs="Arial"/>
                <w:sz w:val="18"/>
                <w:szCs w:val="18"/>
              </w:rPr>
            </w:pPr>
          </w:p>
        </w:tc>
        <w:tc>
          <w:tcPr>
            <w:tcW w:w="521" w:type="dxa"/>
            <w:vAlign w:val="center"/>
          </w:tcPr>
          <w:p w14:paraId="6B7FA203" w14:textId="77777777" w:rsidR="00325072" w:rsidRDefault="00325072" w:rsidP="00F133B1">
            <w:pPr>
              <w:jc w:val="center"/>
              <w:rPr>
                <w:rFonts w:ascii="Verdana" w:hAnsi="Verdana" w:cs="Arial"/>
                <w:sz w:val="18"/>
                <w:szCs w:val="18"/>
              </w:rPr>
            </w:pPr>
          </w:p>
        </w:tc>
        <w:tc>
          <w:tcPr>
            <w:tcW w:w="521" w:type="dxa"/>
            <w:vAlign w:val="center"/>
          </w:tcPr>
          <w:p w14:paraId="0D973345" w14:textId="7592C6F3" w:rsidR="00325072" w:rsidRPr="009A69B8" w:rsidRDefault="00325072" w:rsidP="00F133B1">
            <w:pPr>
              <w:jc w:val="center"/>
              <w:rPr>
                <w:rFonts w:ascii="Verdana" w:hAnsi="Verdana" w:cs="Arial"/>
                <w:sz w:val="18"/>
                <w:szCs w:val="18"/>
              </w:rPr>
            </w:pPr>
          </w:p>
        </w:tc>
        <w:tc>
          <w:tcPr>
            <w:tcW w:w="521" w:type="dxa"/>
            <w:vAlign w:val="center"/>
          </w:tcPr>
          <w:p w14:paraId="7C969AFB" w14:textId="77777777" w:rsidR="00325072" w:rsidRPr="009A69B8" w:rsidRDefault="00325072" w:rsidP="00F133B1">
            <w:pPr>
              <w:jc w:val="center"/>
              <w:rPr>
                <w:rFonts w:ascii="Verdana" w:hAnsi="Verdana" w:cs="Arial"/>
                <w:sz w:val="18"/>
                <w:szCs w:val="18"/>
              </w:rPr>
            </w:pPr>
          </w:p>
        </w:tc>
        <w:tc>
          <w:tcPr>
            <w:tcW w:w="521" w:type="dxa"/>
            <w:vAlign w:val="center"/>
          </w:tcPr>
          <w:p w14:paraId="4C56350B" w14:textId="77777777" w:rsidR="00325072" w:rsidRDefault="00325072" w:rsidP="00F133B1">
            <w:pPr>
              <w:jc w:val="center"/>
              <w:rPr>
                <w:rFonts w:ascii="Verdana" w:hAnsi="Verdana" w:cs="Arial"/>
                <w:sz w:val="18"/>
                <w:szCs w:val="18"/>
              </w:rPr>
            </w:pPr>
          </w:p>
        </w:tc>
        <w:tc>
          <w:tcPr>
            <w:tcW w:w="521" w:type="dxa"/>
            <w:vAlign w:val="center"/>
          </w:tcPr>
          <w:p w14:paraId="65DD903B" w14:textId="1AE74021" w:rsidR="00325072" w:rsidRPr="009A69B8" w:rsidRDefault="00325072" w:rsidP="00F133B1">
            <w:pPr>
              <w:jc w:val="center"/>
              <w:rPr>
                <w:rFonts w:ascii="Verdana" w:hAnsi="Verdana" w:cs="Arial"/>
                <w:sz w:val="18"/>
                <w:szCs w:val="18"/>
              </w:rPr>
            </w:pPr>
          </w:p>
        </w:tc>
      </w:tr>
      <w:tr w:rsidR="00325072" w:rsidRPr="00532621" w14:paraId="638BF6BE" w14:textId="77777777" w:rsidTr="00D40793">
        <w:tc>
          <w:tcPr>
            <w:tcW w:w="1129" w:type="dxa"/>
          </w:tcPr>
          <w:p w14:paraId="2DDA0EAC" w14:textId="2D488130" w:rsidR="00325072" w:rsidRPr="009A69B8" w:rsidRDefault="00325072" w:rsidP="00F133B1">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3.2</w:t>
            </w:r>
          </w:p>
        </w:tc>
        <w:tc>
          <w:tcPr>
            <w:tcW w:w="7655" w:type="dxa"/>
          </w:tcPr>
          <w:p w14:paraId="2171B4FA" w14:textId="6D8165BB" w:rsidR="00325072" w:rsidRPr="009A69B8" w:rsidRDefault="00325072" w:rsidP="00F133B1">
            <w:pPr>
              <w:spacing w:before="120" w:after="120"/>
              <w:jc w:val="left"/>
              <w:rPr>
                <w:rFonts w:ascii="Verdana" w:hAnsi="Verdana" w:cs="Arial"/>
                <w:sz w:val="18"/>
                <w:szCs w:val="18"/>
              </w:rPr>
            </w:pPr>
            <w:r w:rsidRPr="00A3257B">
              <w:rPr>
                <w:rFonts w:ascii="Verdana" w:hAnsi="Verdana" w:cs="Arial"/>
                <w:sz w:val="18"/>
                <w:szCs w:val="18"/>
              </w:rPr>
              <w:t>Deliver successful Transformation</w:t>
            </w:r>
          </w:p>
        </w:tc>
        <w:tc>
          <w:tcPr>
            <w:tcW w:w="521" w:type="dxa"/>
            <w:vAlign w:val="center"/>
          </w:tcPr>
          <w:p w14:paraId="2238A227" w14:textId="3494028A" w:rsidR="00325072" w:rsidRPr="009A69B8" w:rsidRDefault="00325072" w:rsidP="00D40793">
            <w:pPr>
              <w:jc w:val="center"/>
              <w:rPr>
                <w:rFonts w:ascii="Verdana" w:hAnsi="Verdana" w:cs="Arial"/>
                <w:sz w:val="18"/>
                <w:szCs w:val="18"/>
              </w:rPr>
            </w:pPr>
          </w:p>
        </w:tc>
        <w:tc>
          <w:tcPr>
            <w:tcW w:w="521" w:type="dxa"/>
            <w:vAlign w:val="center"/>
          </w:tcPr>
          <w:p w14:paraId="62B05980" w14:textId="77777777" w:rsidR="00325072" w:rsidRPr="009A69B8" w:rsidRDefault="00325072" w:rsidP="00D40793">
            <w:pPr>
              <w:jc w:val="center"/>
              <w:rPr>
                <w:rFonts w:ascii="Verdana" w:hAnsi="Verdana" w:cs="Arial"/>
                <w:sz w:val="18"/>
                <w:szCs w:val="18"/>
              </w:rPr>
            </w:pPr>
          </w:p>
        </w:tc>
        <w:tc>
          <w:tcPr>
            <w:tcW w:w="521" w:type="dxa"/>
            <w:vAlign w:val="center"/>
          </w:tcPr>
          <w:p w14:paraId="71B18902" w14:textId="6874C4D7" w:rsidR="00325072" w:rsidRPr="009A69B8" w:rsidRDefault="00325072" w:rsidP="00D40793">
            <w:pPr>
              <w:jc w:val="center"/>
              <w:rPr>
                <w:rFonts w:ascii="Verdana" w:hAnsi="Verdana" w:cs="Arial"/>
                <w:sz w:val="18"/>
                <w:szCs w:val="18"/>
              </w:rPr>
            </w:pPr>
          </w:p>
        </w:tc>
        <w:tc>
          <w:tcPr>
            <w:tcW w:w="521" w:type="dxa"/>
            <w:vAlign w:val="center"/>
          </w:tcPr>
          <w:p w14:paraId="66C394E9" w14:textId="77777777" w:rsidR="00325072" w:rsidRDefault="00325072" w:rsidP="00D40793">
            <w:pPr>
              <w:jc w:val="center"/>
              <w:rPr>
                <w:rFonts w:ascii="Verdana" w:hAnsi="Verdana" w:cs="Arial"/>
                <w:sz w:val="18"/>
                <w:szCs w:val="18"/>
              </w:rPr>
            </w:pPr>
          </w:p>
        </w:tc>
        <w:tc>
          <w:tcPr>
            <w:tcW w:w="521" w:type="dxa"/>
            <w:vAlign w:val="center"/>
          </w:tcPr>
          <w:p w14:paraId="783499A4" w14:textId="77777777" w:rsidR="00325072" w:rsidRDefault="00325072" w:rsidP="00D40793">
            <w:pPr>
              <w:jc w:val="center"/>
              <w:rPr>
                <w:rFonts w:ascii="Verdana" w:hAnsi="Verdana" w:cs="Arial"/>
                <w:sz w:val="18"/>
                <w:szCs w:val="18"/>
              </w:rPr>
            </w:pPr>
          </w:p>
        </w:tc>
        <w:tc>
          <w:tcPr>
            <w:tcW w:w="521" w:type="dxa"/>
            <w:vAlign w:val="center"/>
          </w:tcPr>
          <w:p w14:paraId="6C059D33" w14:textId="77777777" w:rsidR="00325072" w:rsidRDefault="00325072" w:rsidP="00D40793">
            <w:pPr>
              <w:jc w:val="center"/>
              <w:rPr>
                <w:rFonts w:ascii="Verdana" w:hAnsi="Verdana" w:cs="Arial"/>
                <w:sz w:val="18"/>
                <w:szCs w:val="18"/>
              </w:rPr>
            </w:pPr>
          </w:p>
        </w:tc>
        <w:tc>
          <w:tcPr>
            <w:tcW w:w="521" w:type="dxa"/>
            <w:vAlign w:val="center"/>
          </w:tcPr>
          <w:p w14:paraId="42E1FF92" w14:textId="2D3225BA" w:rsidR="00325072" w:rsidRPr="009A69B8" w:rsidRDefault="00325072" w:rsidP="00D40793">
            <w:pPr>
              <w:jc w:val="center"/>
              <w:rPr>
                <w:rFonts w:ascii="Verdana" w:hAnsi="Verdana" w:cs="Arial"/>
                <w:sz w:val="18"/>
                <w:szCs w:val="18"/>
              </w:rPr>
            </w:pPr>
          </w:p>
        </w:tc>
        <w:tc>
          <w:tcPr>
            <w:tcW w:w="521" w:type="dxa"/>
            <w:vAlign w:val="center"/>
          </w:tcPr>
          <w:p w14:paraId="731668F7" w14:textId="77777777" w:rsidR="00325072" w:rsidRPr="009A69B8" w:rsidRDefault="00325072" w:rsidP="00D40793">
            <w:pPr>
              <w:jc w:val="center"/>
              <w:rPr>
                <w:rFonts w:ascii="Verdana" w:hAnsi="Verdana" w:cs="Arial"/>
                <w:sz w:val="18"/>
                <w:szCs w:val="18"/>
              </w:rPr>
            </w:pPr>
          </w:p>
        </w:tc>
        <w:tc>
          <w:tcPr>
            <w:tcW w:w="521" w:type="dxa"/>
            <w:vAlign w:val="center"/>
          </w:tcPr>
          <w:p w14:paraId="384C2A32" w14:textId="77777777" w:rsidR="00325072" w:rsidRDefault="00325072" w:rsidP="00D40793">
            <w:pPr>
              <w:jc w:val="center"/>
              <w:rPr>
                <w:rFonts w:ascii="Verdana" w:hAnsi="Verdana" w:cs="Arial"/>
                <w:sz w:val="18"/>
                <w:szCs w:val="18"/>
              </w:rPr>
            </w:pPr>
          </w:p>
        </w:tc>
        <w:tc>
          <w:tcPr>
            <w:tcW w:w="521" w:type="dxa"/>
            <w:vAlign w:val="center"/>
          </w:tcPr>
          <w:p w14:paraId="66479780" w14:textId="77DE0FE2" w:rsidR="00325072" w:rsidRPr="009A69B8" w:rsidRDefault="00325072" w:rsidP="00D40793">
            <w:pPr>
              <w:jc w:val="center"/>
              <w:rPr>
                <w:rFonts w:ascii="Verdana" w:hAnsi="Verdana" w:cs="Arial"/>
                <w:sz w:val="18"/>
                <w:szCs w:val="18"/>
              </w:rPr>
            </w:pPr>
          </w:p>
        </w:tc>
      </w:tr>
      <w:tr w:rsidR="00325072" w:rsidRPr="00532621" w14:paraId="44C4DD4A" w14:textId="77777777" w:rsidTr="00D40793">
        <w:tc>
          <w:tcPr>
            <w:tcW w:w="1129" w:type="dxa"/>
          </w:tcPr>
          <w:p w14:paraId="0B85D0C9" w14:textId="24006ECE" w:rsidR="00325072" w:rsidRPr="009A69B8" w:rsidRDefault="00325072" w:rsidP="00F133B1">
            <w:pPr>
              <w:spacing w:before="120" w:after="120"/>
              <w:jc w:val="left"/>
              <w:rPr>
                <w:rFonts w:ascii="Verdana" w:hAnsi="Verdana"/>
                <w:sz w:val="18"/>
                <w:szCs w:val="18"/>
              </w:rPr>
            </w:pPr>
            <w:proofErr w:type="spellStart"/>
            <w:r w:rsidRPr="00124E00">
              <w:rPr>
                <w:rFonts w:ascii="Verdana" w:hAnsi="Verdana"/>
                <w:sz w:val="18"/>
                <w:szCs w:val="18"/>
              </w:rPr>
              <w:t>AoA</w:t>
            </w:r>
            <w:proofErr w:type="spellEnd"/>
            <w:r>
              <w:rPr>
                <w:rFonts w:ascii="Verdana" w:hAnsi="Verdana"/>
                <w:sz w:val="18"/>
                <w:szCs w:val="18"/>
              </w:rPr>
              <w:t xml:space="preserve"> 4.1</w:t>
            </w:r>
          </w:p>
        </w:tc>
        <w:tc>
          <w:tcPr>
            <w:tcW w:w="7655" w:type="dxa"/>
          </w:tcPr>
          <w:p w14:paraId="27A768DE" w14:textId="1309ABC0" w:rsidR="00325072" w:rsidRPr="009A69B8" w:rsidRDefault="00325072" w:rsidP="00F133B1">
            <w:pPr>
              <w:spacing w:before="120" w:after="120"/>
              <w:jc w:val="left"/>
              <w:rPr>
                <w:rFonts w:ascii="Verdana" w:hAnsi="Verdana" w:cs="Arial"/>
                <w:sz w:val="18"/>
                <w:szCs w:val="18"/>
              </w:rPr>
            </w:pPr>
            <w:r w:rsidRPr="00A3257B">
              <w:rPr>
                <w:rFonts w:ascii="Verdana" w:hAnsi="Verdana" w:cs="Arial"/>
                <w:sz w:val="18"/>
                <w:szCs w:val="18"/>
              </w:rPr>
              <w:t>Organisational change, workforce and talent management and supplier relationship management</w:t>
            </w:r>
          </w:p>
        </w:tc>
        <w:tc>
          <w:tcPr>
            <w:tcW w:w="521" w:type="dxa"/>
            <w:vAlign w:val="center"/>
          </w:tcPr>
          <w:p w14:paraId="5C6EC8D0" w14:textId="62A4414B" w:rsidR="00325072" w:rsidRPr="009A69B8" w:rsidRDefault="00BD569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79D5A93" w14:textId="61407368" w:rsidR="00325072" w:rsidRPr="009A69B8" w:rsidRDefault="0032507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11ACE4C" w14:textId="41B72AA1" w:rsidR="00325072" w:rsidRPr="009A69B8" w:rsidRDefault="0032507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6557FB45" w14:textId="77777777" w:rsidR="00325072" w:rsidRPr="009A69B8" w:rsidRDefault="00325072" w:rsidP="00D40793">
            <w:pPr>
              <w:jc w:val="center"/>
              <w:rPr>
                <w:rFonts w:ascii="Verdana" w:hAnsi="Verdana" w:cs="Arial"/>
                <w:sz w:val="18"/>
                <w:szCs w:val="18"/>
              </w:rPr>
            </w:pPr>
          </w:p>
        </w:tc>
        <w:tc>
          <w:tcPr>
            <w:tcW w:w="521" w:type="dxa"/>
            <w:vAlign w:val="center"/>
          </w:tcPr>
          <w:p w14:paraId="7B4F6453" w14:textId="77777777" w:rsidR="00325072" w:rsidRPr="009A69B8" w:rsidRDefault="00325072" w:rsidP="00D40793">
            <w:pPr>
              <w:jc w:val="center"/>
              <w:rPr>
                <w:rFonts w:ascii="Verdana" w:hAnsi="Verdana" w:cs="Arial"/>
                <w:sz w:val="18"/>
                <w:szCs w:val="18"/>
              </w:rPr>
            </w:pPr>
          </w:p>
        </w:tc>
        <w:tc>
          <w:tcPr>
            <w:tcW w:w="521" w:type="dxa"/>
            <w:vAlign w:val="center"/>
          </w:tcPr>
          <w:p w14:paraId="19185EDB" w14:textId="15511521" w:rsidR="00325072" w:rsidRPr="009A69B8" w:rsidRDefault="00BD569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C690151" w14:textId="30BC3EE1" w:rsidR="00325072" w:rsidRPr="009A69B8" w:rsidRDefault="0032507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36453C0" w14:textId="4EE78469" w:rsidR="00325072" w:rsidRPr="009A69B8" w:rsidRDefault="0032507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B8C4752" w14:textId="77777777" w:rsidR="00325072" w:rsidRPr="009A69B8" w:rsidRDefault="00325072" w:rsidP="00D40793">
            <w:pPr>
              <w:jc w:val="center"/>
              <w:rPr>
                <w:rFonts w:ascii="Verdana" w:hAnsi="Verdana" w:cs="Arial"/>
                <w:sz w:val="18"/>
                <w:szCs w:val="18"/>
              </w:rPr>
            </w:pPr>
          </w:p>
        </w:tc>
        <w:tc>
          <w:tcPr>
            <w:tcW w:w="521" w:type="dxa"/>
            <w:vAlign w:val="center"/>
          </w:tcPr>
          <w:p w14:paraId="4911A3C7" w14:textId="77777777" w:rsidR="00325072" w:rsidRPr="009A69B8" w:rsidRDefault="00325072" w:rsidP="00D40793">
            <w:pPr>
              <w:jc w:val="center"/>
              <w:rPr>
                <w:rFonts w:ascii="Verdana" w:hAnsi="Verdana" w:cs="Arial"/>
                <w:sz w:val="18"/>
                <w:szCs w:val="18"/>
              </w:rPr>
            </w:pPr>
          </w:p>
        </w:tc>
      </w:tr>
      <w:tr w:rsidR="00D914D3" w:rsidRPr="00532621" w14:paraId="72419EE7" w14:textId="77777777" w:rsidTr="00D40793">
        <w:tc>
          <w:tcPr>
            <w:tcW w:w="1129" w:type="dxa"/>
          </w:tcPr>
          <w:p w14:paraId="544B88E6" w14:textId="02920DB5" w:rsidR="00D914D3" w:rsidRPr="00124E00" w:rsidRDefault="00D914D3" w:rsidP="00D40793">
            <w:pPr>
              <w:spacing w:before="120" w:after="120"/>
              <w:jc w:val="left"/>
              <w:rPr>
                <w:rFonts w:ascii="Verdana" w:hAnsi="Verdana"/>
                <w:sz w:val="18"/>
                <w:szCs w:val="18"/>
              </w:rPr>
            </w:pPr>
            <w:proofErr w:type="spellStart"/>
            <w:r>
              <w:rPr>
                <w:rFonts w:ascii="Verdana" w:hAnsi="Verdana"/>
                <w:sz w:val="18"/>
                <w:szCs w:val="18"/>
              </w:rPr>
              <w:t>AoA</w:t>
            </w:r>
            <w:proofErr w:type="spellEnd"/>
            <w:r>
              <w:rPr>
                <w:rFonts w:ascii="Verdana" w:hAnsi="Verdana"/>
                <w:sz w:val="18"/>
                <w:szCs w:val="18"/>
              </w:rPr>
              <w:t xml:space="preserve"> 4.2</w:t>
            </w:r>
          </w:p>
        </w:tc>
        <w:tc>
          <w:tcPr>
            <w:tcW w:w="7655" w:type="dxa"/>
          </w:tcPr>
          <w:p w14:paraId="70CFB5A5" w14:textId="6D024780" w:rsidR="00D914D3" w:rsidRDefault="00D914D3" w:rsidP="00D40793">
            <w:pPr>
              <w:spacing w:before="120" w:after="120"/>
              <w:jc w:val="left"/>
              <w:rPr>
                <w:rFonts w:ascii="Verdana" w:hAnsi="Verdana" w:cs="Arial"/>
                <w:sz w:val="18"/>
                <w:szCs w:val="18"/>
              </w:rPr>
            </w:pPr>
            <w:r w:rsidRPr="00A3257B">
              <w:rPr>
                <w:rFonts w:ascii="Verdana" w:hAnsi="Verdana" w:cs="Arial"/>
                <w:sz w:val="18"/>
                <w:szCs w:val="18"/>
              </w:rPr>
              <w:t>Continual improvement and knowledge management</w:t>
            </w:r>
          </w:p>
        </w:tc>
        <w:tc>
          <w:tcPr>
            <w:tcW w:w="521" w:type="dxa"/>
            <w:vAlign w:val="center"/>
          </w:tcPr>
          <w:p w14:paraId="6B786FD4" w14:textId="5EF2F5EF" w:rsidR="00D914D3" w:rsidRPr="009A69B8" w:rsidRDefault="00BD569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FC8FA98" w14:textId="0A646C37"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666FFA5" w14:textId="389AFBD1" w:rsidR="00D914D3" w:rsidRPr="009A69B8" w:rsidRDefault="00241D8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14789A8" w14:textId="49982CC8"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078B6F6" w14:textId="6DFAD456"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03665EF" w14:textId="29D1AA64" w:rsidR="00D914D3" w:rsidRPr="009A69B8" w:rsidRDefault="00BD569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86A1883" w14:textId="2B4781CB"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93B1C93" w14:textId="16C31398" w:rsidR="00D914D3" w:rsidRPr="009A69B8" w:rsidRDefault="00241D82"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77D99E0" w14:textId="714B04D6"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D75FB97" w14:textId="66057981"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r>
      <w:tr w:rsidR="00D914D3" w:rsidRPr="00532621" w14:paraId="3CBFA952" w14:textId="77777777" w:rsidTr="00D40793">
        <w:tc>
          <w:tcPr>
            <w:tcW w:w="1129" w:type="dxa"/>
          </w:tcPr>
          <w:p w14:paraId="6DCE864D" w14:textId="1730F0E9" w:rsidR="00D914D3" w:rsidRPr="00124E00" w:rsidRDefault="00D914D3" w:rsidP="00D40793">
            <w:pPr>
              <w:spacing w:before="120" w:after="120"/>
              <w:jc w:val="left"/>
              <w:rPr>
                <w:rFonts w:ascii="Verdana" w:hAnsi="Verdana"/>
                <w:sz w:val="18"/>
                <w:szCs w:val="18"/>
              </w:rPr>
            </w:pPr>
            <w:proofErr w:type="spellStart"/>
            <w:r>
              <w:rPr>
                <w:rFonts w:ascii="Verdana" w:hAnsi="Verdana"/>
                <w:sz w:val="18"/>
                <w:szCs w:val="18"/>
              </w:rPr>
              <w:t>AoA</w:t>
            </w:r>
            <w:proofErr w:type="spellEnd"/>
            <w:r>
              <w:rPr>
                <w:rFonts w:ascii="Verdana" w:hAnsi="Verdana"/>
                <w:sz w:val="18"/>
                <w:szCs w:val="18"/>
              </w:rPr>
              <w:t xml:space="preserve"> 4.3</w:t>
            </w:r>
          </w:p>
        </w:tc>
        <w:tc>
          <w:tcPr>
            <w:tcW w:w="7655" w:type="dxa"/>
          </w:tcPr>
          <w:p w14:paraId="270322D2" w14:textId="7F641C19" w:rsidR="00D914D3" w:rsidRDefault="00D914D3" w:rsidP="00D40793">
            <w:pPr>
              <w:spacing w:before="120" w:after="120"/>
              <w:jc w:val="left"/>
              <w:rPr>
                <w:rFonts w:ascii="Verdana" w:hAnsi="Verdana" w:cs="Arial"/>
                <w:sz w:val="18"/>
                <w:szCs w:val="18"/>
              </w:rPr>
            </w:pPr>
            <w:r w:rsidRPr="00A3257B">
              <w:rPr>
                <w:rFonts w:ascii="Verdana" w:hAnsi="Verdana" w:cs="Arial"/>
                <w:sz w:val="18"/>
                <w:szCs w:val="18"/>
              </w:rPr>
              <w:t>Service management</w:t>
            </w:r>
          </w:p>
        </w:tc>
        <w:tc>
          <w:tcPr>
            <w:tcW w:w="521" w:type="dxa"/>
            <w:vAlign w:val="center"/>
          </w:tcPr>
          <w:p w14:paraId="3E5BAD07" w14:textId="44558AF3"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3359F78" w14:textId="20C07089"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E09BE1B" w14:textId="3EE65F3B"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AD3DA8C" w14:textId="26E0365F"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C73E641" w14:textId="0292AF7C"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15F510F" w14:textId="6F36818E"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6CF0679" w14:textId="19151F52"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F3822AE" w14:textId="3C4227E1"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1573C0F8" w14:textId="5A5F54A5"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2EDBAE6F" w14:textId="163F1F34"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r>
      <w:tr w:rsidR="00D914D3" w:rsidRPr="00532621" w14:paraId="188B07C7" w14:textId="77777777" w:rsidTr="00D40793">
        <w:tc>
          <w:tcPr>
            <w:tcW w:w="1129" w:type="dxa"/>
          </w:tcPr>
          <w:p w14:paraId="1192417B" w14:textId="625EA74A" w:rsidR="00D914D3" w:rsidRPr="00124E00" w:rsidRDefault="00D914D3" w:rsidP="00D40793">
            <w:pPr>
              <w:spacing w:before="120" w:after="120"/>
              <w:jc w:val="left"/>
              <w:rPr>
                <w:rFonts w:ascii="Verdana" w:hAnsi="Verdana"/>
                <w:sz w:val="18"/>
                <w:szCs w:val="18"/>
              </w:rPr>
            </w:pPr>
            <w:bookmarkStart w:id="7" w:name="_Hlk22223864"/>
            <w:proofErr w:type="spellStart"/>
            <w:r>
              <w:rPr>
                <w:rFonts w:ascii="Verdana" w:hAnsi="Verdana"/>
                <w:sz w:val="18"/>
                <w:szCs w:val="18"/>
              </w:rPr>
              <w:t>AoA</w:t>
            </w:r>
            <w:proofErr w:type="spellEnd"/>
            <w:r>
              <w:rPr>
                <w:rFonts w:ascii="Verdana" w:hAnsi="Verdana"/>
                <w:sz w:val="18"/>
                <w:szCs w:val="18"/>
              </w:rPr>
              <w:t xml:space="preserve"> 4.4</w:t>
            </w:r>
          </w:p>
        </w:tc>
        <w:tc>
          <w:tcPr>
            <w:tcW w:w="7655" w:type="dxa"/>
          </w:tcPr>
          <w:p w14:paraId="32E6D1BE" w14:textId="268757B6" w:rsidR="00D914D3" w:rsidRDefault="00D914D3" w:rsidP="00D40793">
            <w:pPr>
              <w:spacing w:before="120" w:after="120"/>
              <w:jc w:val="left"/>
              <w:rPr>
                <w:rFonts w:ascii="Verdana" w:hAnsi="Verdana" w:cs="Arial"/>
                <w:sz w:val="18"/>
                <w:szCs w:val="18"/>
              </w:rPr>
            </w:pPr>
            <w:r w:rsidRPr="00A3257B">
              <w:rPr>
                <w:rFonts w:ascii="Verdana" w:hAnsi="Verdana" w:cs="Arial"/>
                <w:sz w:val="18"/>
                <w:szCs w:val="18"/>
              </w:rPr>
              <w:t>Technology management</w:t>
            </w:r>
          </w:p>
        </w:tc>
        <w:tc>
          <w:tcPr>
            <w:tcW w:w="521" w:type="dxa"/>
            <w:vAlign w:val="center"/>
          </w:tcPr>
          <w:p w14:paraId="5C09397E" w14:textId="0135BE88" w:rsidR="00D914D3" w:rsidRPr="009A69B8" w:rsidRDefault="008E03EA"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39311FDF" w14:textId="7B6FB6A5"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68EF7DF3" w14:textId="3D858BA3"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F53DBC2" w14:textId="474AC395"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F228D4C" w14:textId="1A3DFD07"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03740297" w14:textId="05DB1D49" w:rsidR="00D914D3" w:rsidRPr="009A69B8" w:rsidRDefault="008E03EA"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6BFB1B0" w14:textId="2D5FD415"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431081AE" w14:textId="5100A712"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70E34DDF" w14:textId="5057F694"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c>
          <w:tcPr>
            <w:tcW w:w="521" w:type="dxa"/>
            <w:vAlign w:val="center"/>
          </w:tcPr>
          <w:p w14:paraId="5814298E" w14:textId="599B7A82" w:rsidR="00D914D3" w:rsidRPr="009A69B8" w:rsidRDefault="00D914D3" w:rsidP="00D40793">
            <w:pPr>
              <w:jc w:val="center"/>
              <w:rPr>
                <w:rFonts w:ascii="Verdana" w:hAnsi="Verdana" w:cs="Arial"/>
                <w:sz w:val="18"/>
                <w:szCs w:val="18"/>
              </w:rPr>
            </w:pPr>
            <w:r w:rsidRPr="002D075C">
              <w:rPr>
                <w:rFonts w:ascii="Verdana" w:hAnsi="Verdana" w:cs="Arial"/>
                <w:sz w:val="40"/>
                <w:szCs w:val="40"/>
              </w:rPr>
              <w:sym w:font="Wingdings" w:char="F0FC"/>
            </w:r>
          </w:p>
        </w:tc>
      </w:tr>
      <w:bookmarkEnd w:id="7"/>
    </w:tbl>
    <w:p w14:paraId="3B9F55D3" w14:textId="794F12F7" w:rsidR="003974BA" w:rsidRDefault="003974BA">
      <w:pPr>
        <w:overflowPunct/>
        <w:autoSpaceDE/>
        <w:autoSpaceDN/>
        <w:adjustRightInd/>
        <w:jc w:val="left"/>
        <w:textAlignment w:val="auto"/>
        <w:rPr>
          <w:rFonts w:ascii="Verdana" w:hAnsi="Verdana" w:cs="Arial"/>
          <w:sz w:val="18"/>
          <w:szCs w:val="18"/>
        </w:rPr>
      </w:pPr>
      <w:r>
        <w:rPr>
          <w:rFonts w:ascii="Verdana" w:hAnsi="Verdana" w:cs="Arial"/>
          <w:sz w:val="18"/>
          <w:szCs w:val="18"/>
        </w:rPr>
        <w:br w:type="page"/>
      </w:r>
    </w:p>
    <w:p w14:paraId="1CB2CCAD" w14:textId="77777777" w:rsidR="005322F7" w:rsidRPr="001B3F45" w:rsidRDefault="005322F7" w:rsidP="007874EB">
      <w:pPr>
        <w:pStyle w:val="Level3"/>
        <w:numPr>
          <w:ilvl w:val="0"/>
          <w:numId w:val="0"/>
        </w:numPr>
        <w:ind w:left="851"/>
        <w:rPr>
          <w:rFonts w:ascii="Verdana" w:hAnsi="Verdana"/>
          <w:b/>
          <w:sz w:val="18"/>
        </w:rPr>
        <w:sectPr w:rsidR="005322F7" w:rsidRPr="001B3F45" w:rsidSect="003974BA">
          <w:pgSz w:w="16840" w:h="11907" w:orient="landscape" w:code="9"/>
          <w:pgMar w:top="1418" w:right="1418" w:bottom="1418" w:left="1418" w:header="709" w:footer="709" w:gutter="0"/>
          <w:cols w:space="720"/>
          <w:docGrid w:linePitch="272"/>
        </w:sectPr>
      </w:pPr>
    </w:p>
    <w:p w14:paraId="594054B0" w14:textId="5151323A" w:rsidR="00C70986" w:rsidRDefault="00FE05EC" w:rsidP="007874EB">
      <w:pPr>
        <w:pStyle w:val="Level3"/>
        <w:numPr>
          <w:ilvl w:val="0"/>
          <w:numId w:val="0"/>
        </w:numPr>
        <w:ind w:left="851"/>
        <w:rPr>
          <w:rFonts w:ascii="Verdana" w:hAnsi="Verdana" w:cs="Arial"/>
          <w:b/>
          <w:sz w:val="18"/>
          <w:szCs w:val="18"/>
        </w:rPr>
      </w:pPr>
      <w:r w:rsidRPr="00065D9D">
        <w:rPr>
          <w:rFonts w:ascii="Verdana" w:hAnsi="Verdana" w:cs="Arial"/>
          <w:b/>
          <w:sz w:val="18"/>
          <w:szCs w:val="18"/>
        </w:rPr>
        <w:lastRenderedPageBreak/>
        <w:t xml:space="preserve">Appendix: The </w:t>
      </w:r>
      <w:r w:rsidR="00C8429F" w:rsidRPr="00065D9D">
        <w:rPr>
          <w:rFonts w:ascii="Verdana" w:hAnsi="Verdana" w:cs="Arial"/>
          <w:b/>
          <w:sz w:val="18"/>
          <w:szCs w:val="18"/>
        </w:rPr>
        <w:t>Service Provider Solution</w:t>
      </w:r>
    </w:p>
    <w:p w14:paraId="3300ABB2" w14:textId="18CD1C63" w:rsidR="00C34B6D" w:rsidRPr="001B3F45" w:rsidRDefault="000B1FC7" w:rsidP="007874EB">
      <w:pPr>
        <w:pStyle w:val="Level3"/>
        <w:numPr>
          <w:ilvl w:val="0"/>
          <w:numId w:val="0"/>
        </w:numPr>
        <w:ind w:left="851"/>
        <w:rPr>
          <w:rFonts w:ascii="Verdana" w:hAnsi="Verdana"/>
          <w:sz w:val="18"/>
        </w:rPr>
      </w:pPr>
      <w:r>
        <w:rPr>
          <w:rFonts w:ascii="Verdana" w:hAnsi="Verdana" w:cs="Arial"/>
          <w:sz w:val="18"/>
          <w:szCs w:val="18"/>
        </w:rPr>
        <w:t>[</w:t>
      </w:r>
      <w:r w:rsidR="00C34B6D" w:rsidRPr="00EE6A12">
        <w:rPr>
          <w:rFonts w:ascii="Verdana" w:hAnsi="Verdana" w:cs="Arial"/>
          <w:sz w:val="18"/>
          <w:szCs w:val="18"/>
        </w:rPr>
        <w:t>Please attach your solution here</w:t>
      </w:r>
      <w:r>
        <w:rPr>
          <w:rFonts w:ascii="Verdana" w:hAnsi="Verdana" w:cs="Arial"/>
          <w:sz w:val="18"/>
          <w:szCs w:val="18"/>
        </w:rPr>
        <w:t>]</w:t>
      </w:r>
    </w:p>
    <w:sectPr w:rsidR="00C34B6D" w:rsidRPr="001B3F45" w:rsidSect="001B3F45">
      <w:pgSz w:w="11907" w:h="16840" w:code="9"/>
      <w:pgMar w:top="1418" w:right="1418" w:bottom="1418"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3B57" w14:textId="77777777" w:rsidR="006C1BBC" w:rsidRDefault="006C1BBC">
      <w:r>
        <w:separator/>
      </w:r>
    </w:p>
  </w:endnote>
  <w:endnote w:type="continuationSeparator" w:id="0">
    <w:p w14:paraId="62282724" w14:textId="77777777" w:rsidR="006C1BBC" w:rsidRDefault="006C1BBC">
      <w:r>
        <w:continuationSeparator/>
      </w:r>
    </w:p>
  </w:endnote>
  <w:endnote w:type="continuationNotice" w:id="1">
    <w:p w14:paraId="502B7DF0" w14:textId="77777777" w:rsidR="006C1BBC" w:rsidRDefault="006C1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A044E" w14:textId="77777777" w:rsidR="008117FA" w:rsidRDefault="008117FA" w:rsidP="00114A3E">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23F27D" w14:textId="77777777" w:rsidR="008117FA" w:rsidRDefault="008117FA" w:rsidP="002274B5">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B2B0" w14:textId="253779CD" w:rsidR="00B7408D" w:rsidRPr="00B7408D" w:rsidRDefault="00B7408D">
    <w:pPr>
      <w:pStyle w:val="Footer"/>
      <w:rPr>
        <w:rFonts w:ascii="Verdana" w:hAnsi="Verdana"/>
      </w:rPr>
    </w:pPr>
    <w:r w:rsidRPr="00B7408D">
      <w:rPr>
        <w:rFonts w:ascii="Verdana" w:hAnsi="Verdana"/>
        <w:szCs w:val="16"/>
      </w:rPr>
      <w:t>NTIS v</w:t>
    </w:r>
    <w:r w:rsidR="008C3737">
      <w:rPr>
        <w:rFonts w:ascii="Verdana" w:hAnsi="Verdana"/>
        <w:szCs w:val="16"/>
      </w:rPr>
      <w:t>4</w:t>
    </w:r>
    <w:r w:rsidRPr="00B7408D">
      <w:rPr>
        <w:rFonts w:ascii="Verdana" w:hAnsi="Verdana"/>
        <w:szCs w:val="16"/>
      </w:rPr>
      <w:t>.0 - Schedule </w:t>
    </w:r>
    <w:r>
      <w:rPr>
        <w:rFonts w:ascii="Verdana" w:hAnsi="Verdana"/>
        <w:szCs w:val="16"/>
      </w:rPr>
      <w:t>4.1</w:t>
    </w:r>
    <w:r w:rsidR="00586CAB">
      <w:rPr>
        <w:rFonts w:ascii="Verdana" w:hAnsi="Verdana"/>
        <w:szCs w:val="16"/>
      </w:rPr>
      <w:tab/>
    </w:r>
    <w:r w:rsidR="00586CAB">
      <w:rPr>
        <w:rFonts w:ascii="Verdana" w:hAnsi="Verdana"/>
        <w:szCs w:val="16"/>
      </w:rPr>
      <w:tab/>
    </w:r>
    <w:r w:rsidR="00586CAB">
      <w:rPr>
        <w:rFonts w:ascii="Verdana" w:hAnsi="Verdana"/>
        <w:szCs w:val="16"/>
      </w:rPr>
      <w:tab/>
    </w:r>
    <w:r w:rsidR="00586CAB">
      <w:rPr>
        <w:rFonts w:ascii="Verdana" w:hAnsi="Verdana"/>
        <w:szCs w:val="16"/>
      </w:rPr>
      <w:tab/>
    </w:r>
    <w:r w:rsidR="00586CAB">
      <w:rPr>
        <w:rFonts w:ascii="Verdana" w:hAnsi="Verdana"/>
        <w:szCs w:val="16"/>
      </w:rPr>
      <w:tab/>
    </w:r>
    <w:r w:rsidR="00586CAB">
      <w:rPr>
        <w:rFonts w:ascii="Verdana" w:hAnsi="Verdana"/>
        <w:szCs w:val="16"/>
      </w:rPr>
      <w:tab/>
    </w:r>
    <w:r w:rsidR="00586CAB" w:rsidRPr="00586CAB">
      <w:rPr>
        <w:rFonts w:ascii="Verdana" w:hAnsi="Verdana"/>
        <w:noProof w:val="0"/>
        <w:szCs w:val="16"/>
      </w:rPr>
      <w:fldChar w:fldCharType="begin"/>
    </w:r>
    <w:r w:rsidR="00586CAB" w:rsidRPr="00586CAB">
      <w:rPr>
        <w:rFonts w:ascii="Verdana" w:hAnsi="Verdana"/>
        <w:szCs w:val="16"/>
      </w:rPr>
      <w:instrText xml:space="preserve"> PAGE   \* MERGEFORMAT </w:instrText>
    </w:r>
    <w:r w:rsidR="00586CAB" w:rsidRPr="00586CAB">
      <w:rPr>
        <w:rFonts w:ascii="Verdana" w:hAnsi="Verdana"/>
        <w:noProof w:val="0"/>
        <w:szCs w:val="16"/>
      </w:rPr>
      <w:fldChar w:fldCharType="separate"/>
    </w:r>
    <w:r w:rsidR="0040083D">
      <w:rPr>
        <w:rFonts w:ascii="Verdana" w:hAnsi="Verdana"/>
        <w:szCs w:val="16"/>
      </w:rPr>
      <w:t>3</w:t>
    </w:r>
    <w:r w:rsidR="00586CAB" w:rsidRPr="00586CAB">
      <w:rPr>
        <w:rFonts w:ascii="Verdana" w:hAnsi="Verdana"/>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B2CF1" w14:textId="77777777" w:rsidR="006C1BBC" w:rsidRDefault="006C1BBC">
      <w:r>
        <w:separator/>
      </w:r>
    </w:p>
  </w:footnote>
  <w:footnote w:type="continuationSeparator" w:id="0">
    <w:p w14:paraId="491FD5C7" w14:textId="77777777" w:rsidR="006C1BBC" w:rsidRDefault="006C1BBC">
      <w:r>
        <w:continuationSeparator/>
      </w:r>
    </w:p>
  </w:footnote>
  <w:footnote w:type="continuationNotice" w:id="1">
    <w:p w14:paraId="5DD0810F" w14:textId="77777777" w:rsidR="006C1BBC" w:rsidRDefault="006C1B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03CC6E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4B2783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01CAF3F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63E1DB8"/>
    <w:multiLevelType w:val="hybridMultilevel"/>
    <w:tmpl w:val="877C22D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85FB8"/>
    <w:multiLevelType w:val="multilevel"/>
    <w:tmpl w:val="95847DDE"/>
    <w:lvl w:ilvl="0">
      <w:start w:val="1"/>
      <w:numFmt w:val="decimal"/>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rFonts w:ascii="Arial (W1)" w:hAnsi="Arial (W1)"/>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E51CA4"/>
    <w:multiLevelType w:val="hybridMultilevel"/>
    <w:tmpl w:val="D9D0BF00"/>
    <w:lvl w:ilvl="0" w:tplc="0F1020F8">
      <w:start w:val="1"/>
      <w:numFmt w:val="bullet"/>
      <w:pStyle w:val="bodybulleted6aboveandblow"/>
      <w:lvlText w:val=""/>
      <w:lvlJc w:val="left"/>
      <w:pPr>
        <w:tabs>
          <w:tab w:val="num" w:pos="1087"/>
        </w:tabs>
        <w:ind w:left="1087" w:hanging="360"/>
      </w:pPr>
      <w:rPr>
        <w:rFonts w:ascii="Symbol" w:hAnsi="Symbol" w:hint="default"/>
      </w:rPr>
    </w:lvl>
    <w:lvl w:ilvl="1" w:tplc="08090003">
      <w:start w:val="1"/>
      <w:numFmt w:val="bullet"/>
      <w:lvlText w:val="o"/>
      <w:lvlJc w:val="left"/>
      <w:pPr>
        <w:tabs>
          <w:tab w:val="num" w:pos="1807"/>
        </w:tabs>
        <w:ind w:left="1807" w:hanging="360"/>
      </w:pPr>
      <w:rPr>
        <w:rFonts w:ascii="Courier New" w:hAnsi="Courier New" w:cs="Courier New" w:hint="default"/>
      </w:rPr>
    </w:lvl>
    <w:lvl w:ilvl="2" w:tplc="08090005">
      <w:start w:val="1"/>
      <w:numFmt w:val="bullet"/>
      <w:lvlText w:val=""/>
      <w:lvlJc w:val="left"/>
      <w:pPr>
        <w:tabs>
          <w:tab w:val="num" w:pos="2527"/>
        </w:tabs>
        <w:ind w:left="2527" w:hanging="360"/>
      </w:pPr>
      <w:rPr>
        <w:rFonts w:ascii="Wingdings" w:hAnsi="Wingdings" w:hint="default"/>
      </w:rPr>
    </w:lvl>
    <w:lvl w:ilvl="3" w:tplc="08090001">
      <w:start w:val="1"/>
      <w:numFmt w:val="bullet"/>
      <w:lvlText w:val=""/>
      <w:lvlJc w:val="left"/>
      <w:pPr>
        <w:tabs>
          <w:tab w:val="num" w:pos="3247"/>
        </w:tabs>
        <w:ind w:left="3247" w:hanging="360"/>
      </w:pPr>
      <w:rPr>
        <w:rFonts w:ascii="Symbol" w:hAnsi="Symbol" w:hint="default"/>
      </w:rPr>
    </w:lvl>
    <w:lvl w:ilvl="4" w:tplc="08090003" w:tentative="1">
      <w:start w:val="1"/>
      <w:numFmt w:val="bullet"/>
      <w:lvlText w:val="o"/>
      <w:lvlJc w:val="left"/>
      <w:pPr>
        <w:tabs>
          <w:tab w:val="num" w:pos="3967"/>
        </w:tabs>
        <w:ind w:left="3967" w:hanging="360"/>
      </w:pPr>
      <w:rPr>
        <w:rFonts w:ascii="Courier New" w:hAnsi="Courier New" w:cs="Courier New" w:hint="default"/>
      </w:rPr>
    </w:lvl>
    <w:lvl w:ilvl="5" w:tplc="08090005" w:tentative="1">
      <w:start w:val="1"/>
      <w:numFmt w:val="bullet"/>
      <w:lvlText w:val=""/>
      <w:lvlJc w:val="left"/>
      <w:pPr>
        <w:tabs>
          <w:tab w:val="num" w:pos="4687"/>
        </w:tabs>
        <w:ind w:left="4687" w:hanging="360"/>
      </w:pPr>
      <w:rPr>
        <w:rFonts w:ascii="Wingdings" w:hAnsi="Wingdings" w:hint="default"/>
      </w:rPr>
    </w:lvl>
    <w:lvl w:ilvl="6" w:tplc="08090001" w:tentative="1">
      <w:start w:val="1"/>
      <w:numFmt w:val="bullet"/>
      <w:lvlText w:val=""/>
      <w:lvlJc w:val="left"/>
      <w:pPr>
        <w:tabs>
          <w:tab w:val="num" w:pos="5407"/>
        </w:tabs>
        <w:ind w:left="5407" w:hanging="360"/>
      </w:pPr>
      <w:rPr>
        <w:rFonts w:ascii="Symbol" w:hAnsi="Symbol" w:hint="default"/>
      </w:rPr>
    </w:lvl>
    <w:lvl w:ilvl="7" w:tplc="08090003" w:tentative="1">
      <w:start w:val="1"/>
      <w:numFmt w:val="bullet"/>
      <w:lvlText w:val="o"/>
      <w:lvlJc w:val="left"/>
      <w:pPr>
        <w:tabs>
          <w:tab w:val="num" w:pos="6127"/>
        </w:tabs>
        <w:ind w:left="6127" w:hanging="360"/>
      </w:pPr>
      <w:rPr>
        <w:rFonts w:ascii="Courier New" w:hAnsi="Courier New" w:cs="Courier New" w:hint="default"/>
      </w:rPr>
    </w:lvl>
    <w:lvl w:ilvl="8" w:tplc="08090005" w:tentative="1">
      <w:start w:val="1"/>
      <w:numFmt w:val="bullet"/>
      <w:lvlText w:val=""/>
      <w:lvlJc w:val="left"/>
      <w:pPr>
        <w:tabs>
          <w:tab w:val="num" w:pos="6847"/>
        </w:tabs>
        <w:ind w:left="6847" w:hanging="360"/>
      </w:pPr>
      <w:rPr>
        <w:rFonts w:ascii="Wingdings" w:hAnsi="Wingding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8"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43B34CE"/>
    <w:multiLevelType w:val="multilevel"/>
    <w:tmpl w:val="BFC803E4"/>
    <w:lvl w:ilvl="0">
      <w:start w:val="1"/>
      <w:numFmt w:val="decimal"/>
      <w:lvlText w:val="%1."/>
      <w:lvlJc w:val="left"/>
      <w:pPr>
        <w:tabs>
          <w:tab w:val="num" w:pos="360"/>
        </w:tabs>
        <w:ind w:left="360" w:hanging="360"/>
      </w:pPr>
      <w:rPr>
        <w:b/>
      </w:rPr>
    </w:lvl>
    <w:lvl w:ilvl="1">
      <w:start w:val="1"/>
      <w:numFmt w:val="decimal"/>
      <w:lvlText w:val="%1.%2."/>
      <w:lvlJc w:val="left"/>
      <w:pPr>
        <w:tabs>
          <w:tab w:val="num" w:pos="1080"/>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4F46EFE"/>
    <w:multiLevelType w:val="multilevel"/>
    <w:tmpl w:val="DAB02F82"/>
    <w:lvl w:ilvl="0">
      <w:start w:val="1"/>
      <w:numFmt w:val="decimal"/>
      <w:pStyle w:val="Heading1"/>
      <w:lvlText w:val="%1."/>
      <w:lvlJc w:val="left"/>
      <w:pPr>
        <w:tabs>
          <w:tab w:val="num" w:pos="798"/>
        </w:tabs>
        <w:ind w:left="798" w:hanging="798"/>
      </w:pPr>
      <w:rPr>
        <w:rFonts w:hint="default"/>
      </w:rPr>
    </w:lvl>
    <w:lvl w:ilvl="1">
      <w:start w:val="1"/>
      <w:numFmt w:val="decimal"/>
      <w:pStyle w:val="Heading2"/>
      <w:lvlText w:val="%1.%2"/>
      <w:lvlJc w:val="left"/>
      <w:pPr>
        <w:tabs>
          <w:tab w:val="num" w:pos="1223"/>
        </w:tabs>
        <w:ind w:left="1223" w:hanging="798"/>
      </w:pPr>
      <w:rPr>
        <w:rFonts w:hint="default"/>
      </w:rPr>
    </w:lvl>
    <w:lvl w:ilvl="2">
      <w:start w:val="1"/>
      <w:numFmt w:val="decimal"/>
      <w:pStyle w:val="Heading3"/>
      <w:lvlText w:val="%1.%2.%3"/>
      <w:lvlJc w:val="left"/>
      <w:pPr>
        <w:tabs>
          <w:tab w:val="num" w:pos="798"/>
        </w:tabs>
        <w:ind w:left="798" w:hanging="79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062"/>
        </w:tabs>
        <w:ind w:left="2062" w:hanging="360"/>
      </w:pPr>
      <w:rPr>
        <w:rFonts w:hint="default"/>
      </w:rPr>
    </w:lvl>
    <w:lvl w:ilvl="4">
      <w:start w:val="1"/>
      <w:numFmt w:val="lowerRoman"/>
      <w:pStyle w:val="Heading5"/>
      <w:lvlText w:val="%5."/>
      <w:lvlJc w:val="left"/>
      <w:pPr>
        <w:tabs>
          <w:tab w:val="num" w:pos="798"/>
        </w:tabs>
        <w:ind w:left="798" w:hanging="798"/>
      </w:pPr>
      <w:rPr>
        <w:rFonts w:hint="default"/>
        <w:caps w:val="0"/>
      </w:rPr>
    </w:lvl>
    <w:lvl w:ilvl="5">
      <w:start w:val="1"/>
      <w:numFmt w:val="upperLetter"/>
      <w:pStyle w:val="Heading6"/>
      <w:lvlText w:val="APPENDIX %6:"/>
      <w:lvlJc w:val="left"/>
      <w:pPr>
        <w:tabs>
          <w:tab w:val="num" w:pos="1660"/>
        </w:tabs>
        <w:ind w:left="1660" w:hanging="1440"/>
      </w:pPr>
      <w:rPr>
        <w:rFonts w:hint="default"/>
        <w:caps w:val="0"/>
      </w:rPr>
    </w:lvl>
    <w:lvl w:ilvl="6">
      <w:start w:val="1"/>
      <w:numFmt w:val="decimal"/>
      <w:pStyle w:val="Heading7"/>
      <w:lvlText w:val="%6.%7"/>
      <w:lvlJc w:val="left"/>
      <w:pPr>
        <w:tabs>
          <w:tab w:val="num" w:pos="798"/>
        </w:tabs>
        <w:ind w:left="798" w:hanging="798"/>
      </w:pPr>
      <w:rPr>
        <w:rFonts w:hint="default"/>
      </w:rPr>
    </w:lvl>
    <w:lvl w:ilvl="7">
      <w:start w:val="1"/>
      <w:numFmt w:val="decimal"/>
      <w:pStyle w:val="Heading8"/>
      <w:lvlText w:val="%6.%7.%8"/>
      <w:lvlJc w:val="left"/>
      <w:pPr>
        <w:tabs>
          <w:tab w:val="num" w:pos="798"/>
        </w:tabs>
        <w:ind w:left="798" w:hanging="798"/>
      </w:pPr>
      <w:rPr>
        <w:rFonts w:hint="default"/>
      </w:rPr>
    </w:lvl>
    <w:lvl w:ilvl="8">
      <w:start w:val="1"/>
      <w:numFmt w:val="lowerLetter"/>
      <w:pStyle w:val="Heading9"/>
      <w:lvlText w:val="%9."/>
      <w:lvlJc w:val="left"/>
      <w:pPr>
        <w:tabs>
          <w:tab w:val="num" w:pos="798"/>
        </w:tabs>
        <w:ind w:left="798" w:hanging="798"/>
      </w:pPr>
      <w:rPr>
        <w:rFonts w:hint="default"/>
        <w:caps w:val="0"/>
      </w:rPr>
    </w:lvl>
  </w:abstractNum>
  <w:abstractNum w:abstractNumId="11" w15:restartNumberingAfterBreak="0">
    <w:nsid w:val="2E3D21ED"/>
    <w:multiLevelType w:val="multilevel"/>
    <w:tmpl w:val="A3B4CB5E"/>
    <w:lvl w:ilvl="0">
      <w:start w:val="1"/>
      <w:numFmt w:val="bullet"/>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2EA7AA7"/>
    <w:multiLevelType w:val="multilevel"/>
    <w:tmpl w:val="B4BE8E7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720"/>
        </w:tabs>
        <w:ind w:left="720" w:hanging="720"/>
      </w:pPr>
      <w:rPr>
        <w:rFonts w:hint="default"/>
      </w:rPr>
    </w:lvl>
    <w:lvl w:ilvl="4">
      <w:start w:val="1"/>
      <w:numFmt w:val="lowerRoman"/>
      <w:lvlText w:val="(%5)"/>
      <w:lvlJc w:val="left"/>
      <w:pPr>
        <w:tabs>
          <w:tab w:val="num" w:pos="1440"/>
        </w:tabs>
        <w:ind w:left="1440" w:hanging="720"/>
      </w:pPr>
      <w:rPr>
        <w:rFonts w:hint="default"/>
      </w:rPr>
    </w:lvl>
    <w:lvl w:ilvl="5">
      <w:start w:val="1"/>
      <w:numFmt w:val="upperLetter"/>
      <w:lvlText w:val="(%6)"/>
      <w:lvlJc w:val="left"/>
      <w:pPr>
        <w:tabs>
          <w:tab w:val="num" w:pos="2880"/>
        </w:tabs>
        <w:ind w:left="2880" w:hanging="720"/>
      </w:pPr>
      <w:rPr>
        <w:rFonts w:hint="default"/>
      </w:rPr>
    </w:lvl>
    <w:lvl w:ilvl="6">
      <w:start w:val="1"/>
      <w:numFmt w:val="decimal"/>
      <w:lvlText w:val="(%7)"/>
      <w:lvlJc w:val="left"/>
      <w:pPr>
        <w:tabs>
          <w:tab w:val="num" w:pos="3600"/>
        </w:tabs>
        <w:ind w:left="3600" w:hanging="720"/>
      </w:pPr>
      <w:rPr>
        <w:rFonts w:hint="default"/>
      </w:rPr>
    </w:lvl>
    <w:lvl w:ilvl="7">
      <w:start w:val="1"/>
      <w:numFmt w:val="lowerLetter"/>
      <w:lvlText w:val="%8)"/>
      <w:lvlJc w:val="left"/>
      <w:pPr>
        <w:tabs>
          <w:tab w:val="num" w:pos="4320"/>
        </w:tabs>
        <w:ind w:left="4320" w:hanging="72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4" w15:restartNumberingAfterBreak="0">
    <w:nsid w:val="39BF1219"/>
    <w:multiLevelType w:val="hybridMultilevel"/>
    <w:tmpl w:val="19D2EB6A"/>
    <w:lvl w:ilvl="0" w:tplc="08090001">
      <w:start w:val="1"/>
      <w:numFmt w:val="bullet"/>
      <w:lvlText w:val=""/>
      <w:lvlJc w:val="left"/>
      <w:pPr>
        <w:tabs>
          <w:tab w:val="num" w:pos="1155"/>
        </w:tabs>
        <w:ind w:left="1155" w:hanging="360"/>
      </w:pPr>
      <w:rPr>
        <w:rFonts w:ascii="Symbol" w:hAnsi="Symbol" w:hint="default"/>
      </w:rPr>
    </w:lvl>
    <w:lvl w:ilvl="1" w:tplc="08090003" w:tentative="1">
      <w:start w:val="1"/>
      <w:numFmt w:val="bullet"/>
      <w:lvlText w:val="o"/>
      <w:lvlJc w:val="left"/>
      <w:pPr>
        <w:tabs>
          <w:tab w:val="num" w:pos="1875"/>
        </w:tabs>
        <w:ind w:left="1875" w:hanging="360"/>
      </w:pPr>
      <w:rPr>
        <w:rFonts w:ascii="Courier New" w:hAnsi="Courier New" w:cs="Courier New" w:hint="default"/>
      </w:rPr>
    </w:lvl>
    <w:lvl w:ilvl="2" w:tplc="08090005" w:tentative="1">
      <w:start w:val="1"/>
      <w:numFmt w:val="bullet"/>
      <w:lvlText w:val=""/>
      <w:lvlJc w:val="left"/>
      <w:pPr>
        <w:tabs>
          <w:tab w:val="num" w:pos="2595"/>
        </w:tabs>
        <w:ind w:left="2595" w:hanging="360"/>
      </w:pPr>
      <w:rPr>
        <w:rFonts w:ascii="Wingdings" w:hAnsi="Wingdings" w:hint="default"/>
      </w:rPr>
    </w:lvl>
    <w:lvl w:ilvl="3" w:tplc="08090001" w:tentative="1">
      <w:start w:val="1"/>
      <w:numFmt w:val="bullet"/>
      <w:lvlText w:val=""/>
      <w:lvlJc w:val="left"/>
      <w:pPr>
        <w:tabs>
          <w:tab w:val="num" w:pos="3315"/>
        </w:tabs>
        <w:ind w:left="3315" w:hanging="360"/>
      </w:pPr>
      <w:rPr>
        <w:rFonts w:ascii="Symbol" w:hAnsi="Symbol" w:hint="default"/>
      </w:rPr>
    </w:lvl>
    <w:lvl w:ilvl="4" w:tplc="08090003" w:tentative="1">
      <w:start w:val="1"/>
      <w:numFmt w:val="bullet"/>
      <w:lvlText w:val="o"/>
      <w:lvlJc w:val="left"/>
      <w:pPr>
        <w:tabs>
          <w:tab w:val="num" w:pos="4035"/>
        </w:tabs>
        <w:ind w:left="4035" w:hanging="360"/>
      </w:pPr>
      <w:rPr>
        <w:rFonts w:ascii="Courier New" w:hAnsi="Courier New" w:cs="Courier New" w:hint="default"/>
      </w:rPr>
    </w:lvl>
    <w:lvl w:ilvl="5" w:tplc="08090005" w:tentative="1">
      <w:start w:val="1"/>
      <w:numFmt w:val="bullet"/>
      <w:lvlText w:val=""/>
      <w:lvlJc w:val="left"/>
      <w:pPr>
        <w:tabs>
          <w:tab w:val="num" w:pos="4755"/>
        </w:tabs>
        <w:ind w:left="4755" w:hanging="360"/>
      </w:pPr>
      <w:rPr>
        <w:rFonts w:ascii="Wingdings" w:hAnsi="Wingdings" w:hint="default"/>
      </w:rPr>
    </w:lvl>
    <w:lvl w:ilvl="6" w:tplc="08090001" w:tentative="1">
      <w:start w:val="1"/>
      <w:numFmt w:val="bullet"/>
      <w:lvlText w:val=""/>
      <w:lvlJc w:val="left"/>
      <w:pPr>
        <w:tabs>
          <w:tab w:val="num" w:pos="5475"/>
        </w:tabs>
        <w:ind w:left="5475" w:hanging="360"/>
      </w:pPr>
      <w:rPr>
        <w:rFonts w:ascii="Symbol" w:hAnsi="Symbol" w:hint="default"/>
      </w:rPr>
    </w:lvl>
    <w:lvl w:ilvl="7" w:tplc="08090003" w:tentative="1">
      <w:start w:val="1"/>
      <w:numFmt w:val="bullet"/>
      <w:lvlText w:val="o"/>
      <w:lvlJc w:val="left"/>
      <w:pPr>
        <w:tabs>
          <w:tab w:val="num" w:pos="6195"/>
        </w:tabs>
        <w:ind w:left="6195" w:hanging="360"/>
      </w:pPr>
      <w:rPr>
        <w:rFonts w:ascii="Courier New" w:hAnsi="Courier New" w:cs="Courier New" w:hint="default"/>
      </w:rPr>
    </w:lvl>
    <w:lvl w:ilvl="8" w:tplc="0809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86E72DD"/>
    <w:multiLevelType w:val="hybridMultilevel"/>
    <w:tmpl w:val="A53EDAFE"/>
    <w:lvl w:ilvl="0" w:tplc="08090001">
      <w:start w:val="1"/>
      <w:numFmt w:val="bullet"/>
      <w:lvlText w:val=""/>
      <w:lvlJc w:val="left"/>
      <w:pPr>
        <w:tabs>
          <w:tab w:val="num" w:pos="2203"/>
        </w:tabs>
        <w:ind w:left="2203" w:hanging="360"/>
      </w:pPr>
      <w:rPr>
        <w:rFonts w:ascii="Symbol" w:hAnsi="Symbol" w:hint="default"/>
      </w:rPr>
    </w:lvl>
    <w:lvl w:ilvl="1" w:tplc="08090003" w:tentative="1">
      <w:start w:val="1"/>
      <w:numFmt w:val="bullet"/>
      <w:lvlText w:val="o"/>
      <w:lvlJc w:val="left"/>
      <w:pPr>
        <w:tabs>
          <w:tab w:val="num" w:pos="2923"/>
        </w:tabs>
        <w:ind w:left="2923" w:hanging="360"/>
      </w:pPr>
      <w:rPr>
        <w:rFonts w:ascii="Courier New" w:hAnsi="Courier New" w:cs="Courier New" w:hint="default"/>
      </w:rPr>
    </w:lvl>
    <w:lvl w:ilvl="2" w:tplc="08090005" w:tentative="1">
      <w:start w:val="1"/>
      <w:numFmt w:val="bullet"/>
      <w:lvlText w:val=""/>
      <w:lvlJc w:val="left"/>
      <w:pPr>
        <w:tabs>
          <w:tab w:val="num" w:pos="3643"/>
        </w:tabs>
        <w:ind w:left="3643" w:hanging="360"/>
      </w:pPr>
      <w:rPr>
        <w:rFonts w:ascii="Wingdings" w:hAnsi="Wingdings" w:hint="default"/>
      </w:rPr>
    </w:lvl>
    <w:lvl w:ilvl="3" w:tplc="08090001" w:tentative="1">
      <w:start w:val="1"/>
      <w:numFmt w:val="bullet"/>
      <w:lvlText w:val=""/>
      <w:lvlJc w:val="left"/>
      <w:pPr>
        <w:tabs>
          <w:tab w:val="num" w:pos="4363"/>
        </w:tabs>
        <w:ind w:left="4363" w:hanging="360"/>
      </w:pPr>
      <w:rPr>
        <w:rFonts w:ascii="Symbol" w:hAnsi="Symbol" w:hint="default"/>
      </w:rPr>
    </w:lvl>
    <w:lvl w:ilvl="4" w:tplc="08090003" w:tentative="1">
      <w:start w:val="1"/>
      <w:numFmt w:val="bullet"/>
      <w:lvlText w:val="o"/>
      <w:lvlJc w:val="left"/>
      <w:pPr>
        <w:tabs>
          <w:tab w:val="num" w:pos="5083"/>
        </w:tabs>
        <w:ind w:left="5083" w:hanging="360"/>
      </w:pPr>
      <w:rPr>
        <w:rFonts w:ascii="Courier New" w:hAnsi="Courier New" w:cs="Courier New" w:hint="default"/>
      </w:rPr>
    </w:lvl>
    <w:lvl w:ilvl="5" w:tplc="08090005" w:tentative="1">
      <w:start w:val="1"/>
      <w:numFmt w:val="bullet"/>
      <w:lvlText w:val=""/>
      <w:lvlJc w:val="left"/>
      <w:pPr>
        <w:tabs>
          <w:tab w:val="num" w:pos="5803"/>
        </w:tabs>
        <w:ind w:left="5803" w:hanging="360"/>
      </w:pPr>
      <w:rPr>
        <w:rFonts w:ascii="Wingdings" w:hAnsi="Wingdings" w:hint="default"/>
      </w:rPr>
    </w:lvl>
    <w:lvl w:ilvl="6" w:tplc="08090001" w:tentative="1">
      <w:start w:val="1"/>
      <w:numFmt w:val="bullet"/>
      <w:lvlText w:val=""/>
      <w:lvlJc w:val="left"/>
      <w:pPr>
        <w:tabs>
          <w:tab w:val="num" w:pos="6523"/>
        </w:tabs>
        <w:ind w:left="6523" w:hanging="360"/>
      </w:pPr>
      <w:rPr>
        <w:rFonts w:ascii="Symbol" w:hAnsi="Symbol" w:hint="default"/>
      </w:rPr>
    </w:lvl>
    <w:lvl w:ilvl="7" w:tplc="08090003" w:tentative="1">
      <w:start w:val="1"/>
      <w:numFmt w:val="bullet"/>
      <w:lvlText w:val="o"/>
      <w:lvlJc w:val="left"/>
      <w:pPr>
        <w:tabs>
          <w:tab w:val="num" w:pos="7243"/>
        </w:tabs>
        <w:ind w:left="7243" w:hanging="360"/>
      </w:pPr>
      <w:rPr>
        <w:rFonts w:ascii="Courier New" w:hAnsi="Courier New" w:cs="Courier New" w:hint="default"/>
      </w:rPr>
    </w:lvl>
    <w:lvl w:ilvl="8" w:tplc="08090005" w:tentative="1">
      <w:start w:val="1"/>
      <w:numFmt w:val="bullet"/>
      <w:lvlText w:val=""/>
      <w:lvlJc w:val="left"/>
      <w:pPr>
        <w:tabs>
          <w:tab w:val="num" w:pos="7963"/>
        </w:tabs>
        <w:ind w:left="7963" w:hanging="360"/>
      </w:pPr>
      <w:rPr>
        <w:rFonts w:ascii="Wingdings" w:hAnsi="Wingdings" w:hint="default"/>
      </w:rPr>
    </w:lvl>
  </w:abstractNum>
  <w:abstractNum w:abstractNumId="17" w15:restartNumberingAfterBreak="0">
    <w:nsid w:val="4C7849E1"/>
    <w:multiLevelType w:val="multilevel"/>
    <w:tmpl w:val="2C4A6F1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CBE3A53"/>
    <w:multiLevelType w:val="multilevel"/>
    <w:tmpl w:val="E0F25D8E"/>
    <w:lvl w:ilvl="0">
      <w:start w:val="1"/>
      <w:numFmt w:val="decimal"/>
      <w:pStyle w:val="Schedule0"/>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pStyle w:val="Schedule0"/>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9" w15:restartNumberingAfterBreak="0">
    <w:nsid w:val="62787184"/>
    <w:multiLevelType w:val="multilevel"/>
    <w:tmpl w:val="5098367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1051"/>
        </w:tabs>
        <w:ind w:left="1051" w:hanging="851"/>
      </w:pPr>
      <w:rPr>
        <w:rFonts w:hint="default"/>
        <w:b w:val="0"/>
        <w:i w:val="0"/>
        <w:u w:val="none"/>
      </w:rPr>
    </w:lvl>
    <w:lvl w:ilvl="2">
      <w:start w:val="1"/>
      <w:numFmt w:val="decimal"/>
      <w:pStyle w:val="Level3"/>
      <w:lvlText w:val="%1.%2.%3"/>
      <w:lvlJc w:val="left"/>
      <w:pPr>
        <w:tabs>
          <w:tab w:val="num" w:pos="1843"/>
        </w:tabs>
        <w:ind w:left="1843" w:hanging="992"/>
      </w:pPr>
      <w:rPr>
        <w:rFonts w:ascii="Verdana" w:hAnsi="Verdana" w:hint="default"/>
        <w:b w:val="0"/>
        <w:i w:val="0"/>
        <w:sz w:val="18"/>
        <w:szCs w:val="18"/>
        <w:u w:val="none"/>
      </w:rPr>
    </w:lvl>
    <w:lvl w:ilvl="3">
      <w:start w:val="1"/>
      <w:numFmt w:val="decimal"/>
      <w:pStyle w:val="Level4"/>
      <w:lvlText w:val="%1.%2.%3.%4"/>
      <w:lvlJc w:val="left"/>
      <w:pPr>
        <w:tabs>
          <w:tab w:val="num" w:pos="3176"/>
        </w:tabs>
        <w:ind w:left="3176" w:hanging="1276"/>
      </w:pPr>
      <w:rPr>
        <w:rFonts w:ascii="Verdana" w:hAnsi="Verdana" w:hint="default"/>
        <w:b w:val="0"/>
        <w:i w:val="0"/>
        <w:sz w:val="18"/>
        <w:szCs w:val="18"/>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0"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1" w15:restartNumberingAfterBreak="0">
    <w:nsid w:val="6FEE43C6"/>
    <w:multiLevelType w:val="hybridMultilevel"/>
    <w:tmpl w:val="A4143C4A"/>
    <w:lvl w:ilvl="0" w:tplc="08090001">
      <w:start w:val="1"/>
      <w:numFmt w:val="bullet"/>
      <w:lvlText w:val=""/>
      <w:lvlJc w:val="left"/>
      <w:pPr>
        <w:tabs>
          <w:tab w:val="num" w:pos="3633"/>
        </w:tabs>
        <w:ind w:left="3633" w:hanging="360"/>
      </w:pPr>
      <w:rPr>
        <w:rFonts w:ascii="Symbol" w:hAnsi="Symbol" w:hint="default"/>
      </w:rPr>
    </w:lvl>
    <w:lvl w:ilvl="1" w:tplc="08090003" w:tentative="1">
      <w:start w:val="1"/>
      <w:numFmt w:val="bullet"/>
      <w:lvlText w:val="o"/>
      <w:lvlJc w:val="left"/>
      <w:pPr>
        <w:tabs>
          <w:tab w:val="num" w:pos="4353"/>
        </w:tabs>
        <w:ind w:left="4353" w:hanging="360"/>
      </w:pPr>
      <w:rPr>
        <w:rFonts w:ascii="Courier New" w:hAnsi="Courier New" w:cs="Courier New" w:hint="default"/>
      </w:rPr>
    </w:lvl>
    <w:lvl w:ilvl="2" w:tplc="08090005" w:tentative="1">
      <w:start w:val="1"/>
      <w:numFmt w:val="bullet"/>
      <w:lvlText w:val=""/>
      <w:lvlJc w:val="left"/>
      <w:pPr>
        <w:tabs>
          <w:tab w:val="num" w:pos="5073"/>
        </w:tabs>
        <w:ind w:left="5073" w:hanging="360"/>
      </w:pPr>
      <w:rPr>
        <w:rFonts w:ascii="Wingdings" w:hAnsi="Wingdings" w:hint="default"/>
      </w:rPr>
    </w:lvl>
    <w:lvl w:ilvl="3" w:tplc="08090001" w:tentative="1">
      <w:start w:val="1"/>
      <w:numFmt w:val="bullet"/>
      <w:lvlText w:val=""/>
      <w:lvlJc w:val="left"/>
      <w:pPr>
        <w:tabs>
          <w:tab w:val="num" w:pos="5793"/>
        </w:tabs>
        <w:ind w:left="5793" w:hanging="360"/>
      </w:pPr>
      <w:rPr>
        <w:rFonts w:ascii="Symbol" w:hAnsi="Symbol" w:hint="default"/>
      </w:rPr>
    </w:lvl>
    <w:lvl w:ilvl="4" w:tplc="08090003" w:tentative="1">
      <w:start w:val="1"/>
      <w:numFmt w:val="bullet"/>
      <w:lvlText w:val="o"/>
      <w:lvlJc w:val="left"/>
      <w:pPr>
        <w:tabs>
          <w:tab w:val="num" w:pos="6513"/>
        </w:tabs>
        <w:ind w:left="6513" w:hanging="360"/>
      </w:pPr>
      <w:rPr>
        <w:rFonts w:ascii="Courier New" w:hAnsi="Courier New" w:cs="Courier New" w:hint="default"/>
      </w:rPr>
    </w:lvl>
    <w:lvl w:ilvl="5" w:tplc="08090005" w:tentative="1">
      <w:start w:val="1"/>
      <w:numFmt w:val="bullet"/>
      <w:lvlText w:val=""/>
      <w:lvlJc w:val="left"/>
      <w:pPr>
        <w:tabs>
          <w:tab w:val="num" w:pos="7233"/>
        </w:tabs>
        <w:ind w:left="7233" w:hanging="360"/>
      </w:pPr>
      <w:rPr>
        <w:rFonts w:ascii="Wingdings" w:hAnsi="Wingdings" w:hint="default"/>
      </w:rPr>
    </w:lvl>
    <w:lvl w:ilvl="6" w:tplc="08090001" w:tentative="1">
      <w:start w:val="1"/>
      <w:numFmt w:val="bullet"/>
      <w:lvlText w:val=""/>
      <w:lvlJc w:val="left"/>
      <w:pPr>
        <w:tabs>
          <w:tab w:val="num" w:pos="7953"/>
        </w:tabs>
        <w:ind w:left="7953" w:hanging="360"/>
      </w:pPr>
      <w:rPr>
        <w:rFonts w:ascii="Symbol" w:hAnsi="Symbol" w:hint="default"/>
      </w:rPr>
    </w:lvl>
    <w:lvl w:ilvl="7" w:tplc="08090003" w:tentative="1">
      <w:start w:val="1"/>
      <w:numFmt w:val="bullet"/>
      <w:lvlText w:val="o"/>
      <w:lvlJc w:val="left"/>
      <w:pPr>
        <w:tabs>
          <w:tab w:val="num" w:pos="8673"/>
        </w:tabs>
        <w:ind w:left="8673" w:hanging="360"/>
      </w:pPr>
      <w:rPr>
        <w:rFonts w:ascii="Courier New" w:hAnsi="Courier New" w:cs="Courier New" w:hint="default"/>
      </w:rPr>
    </w:lvl>
    <w:lvl w:ilvl="8" w:tplc="08090005" w:tentative="1">
      <w:start w:val="1"/>
      <w:numFmt w:val="bullet"/>
      <w:lvlText w:val=""/>
      <w:lvlJc w:val="left"/>
      <w:pPr>
        <w:tabs>
          <w:tab w:val="num" w:pos="9393"/>
        </w:tabs>
        <w:ind w:left="9393" w:hanging="360"/>
      </w:pPr>
      <w:rPr>
        <w:rFonts w:ascii="Wingdings" w:hAnsi="Wingdings" w:hint="default"/>
      </w:rPr>
    </w:lvl>
  </w:abstractNum>
  <w:abstractNum w:abstractNumId="22" w15:restartNumberingAfterBreak="0">
    <w:nsid w:val="75225FB2"/>
    <w:multiLevelType w:val="multilevel"/>
    <w:tmpl w:val="9B10381C"/>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8"/>
  </w:num>
  <w:num w:numId="2">
    <w:abstractNumId w:val="17"/>
  </w:num>
  <w:num w:numId="3">
    <w:abstractNumId w:val="22"/>
  </w:num>
  <w:num w:numId="4">
    <w:abstractNumId w:val="4"/>
  </w:num>
  <w:num w:numId="5">
    <w:abstractNumId w:val="11"/>
  </w:num>
  <w:num w:numId="6">
    <w:abstractNumId w:val="0"/>
  </w:num>
  <w:num w:numId="7">
    <w:abstractNumId w:val="1"/>
  </w:num>
  <w:num w:numId="8">
    <w:abstractNumId w:val="2"/>
  </w:num>
  <w:num w:numId="9">
    <w:abstractNumId w:val="10"/>
  </w:num>
  <w:num w:numId="10">
    <w:abstractNumId w:val="5"/>
  </w:num>
  <w:num w:numId="11">
    <w:abstractNumId w:val="15"/>
  </w:num>
  <w:num w:numId="12">
    <w:abstractNumId w:val="23"/>
  </w:num>
  <w:num w:numId="13">
    <w:abstractNumId w:val="20"/>
  </w:num>
  <w:num w:numId="14">
    <w:abstractNumId w:val="19"/>
  </w:num>
  <w:num w:numId="15">
    <w:abstractNumId w:val="7"/>
  </w:num>
  <w:num w:numId="16">
    <w:abstractNumId w:val="6"/>
  </w:num>
  <w:num w:numId="17">
    <w:abstractNumId w:val="13"/>
  </w:num>
  <w:num w:numId="18">
    <w:abstractNumId w:val="8"/>
  </w:num>
  <w:num w:numId="19">
    <w:abstractNumId w:val="9"/>
  </w:num>
  <w:num w:numId="20">
    <w:abstractNumId w:val="16"/>
  </w:num>
  <w:num w:numId="21">
    <w:abstractNumId w:val="21"/>
  </w:num>
  <w:num w:numId="22">
    <w:abstractNumId w:val="14"/>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num>
  <w:num w:numId="27">
    <w:abstractNumId w:val="19"/>
  </w:num>
  <w:num w:numId="28">
    <w:abstractNumId w:val="12"/>
  </w:num>
  <w:num w:numId="29">
    <w:abstractNumId w:val="19"/>
  </w:num>
  <w:num w:numId="30">
    <w:abstractNumId w:val="19"/>
  </w:num>
  <w:num w:numId="31">
    <w:abstractNumId w:val="19"/>
  </w:num>
  <w:num w:numId="32">
    <w:abstractNumId w:val="19"/>
  </w:num>
  <w:num w:numId="33">
    <w:abstractNumId w:val="3"/>
  </w:num>
  <w:num w:numId="34">
    <w:abstractNumId w:val="19"/>
  </w:num>
  <w:num w:numId="35">
    <w:abstractNumId w:val="19"/>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851"/>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ullet _Body" w:val="Bullet Body "/>
    <w:docVar w:name="Bullet _ChangeTime" w:val="38313.5"/>
    <w:docVar w:name="Bullet _HeadSuf" w:val=" as Heading (text)"/>
    <w:docVar w:name="Bullet _LongName" w:val="Pinsent Masons Bullets"/>
    <w:docVar w:name="Bullet _NumBodies" w:val="0"/>
    <w:docVar w:name="ChkLevel3" w:val="False"/>
    <w:docVar w:name="ChkSched" w:val="True"/>
    <w:docVar w:name="Level _Body" w:val="Body "/>
    <w:docVar w:name="Level _ChangeTime" w:val="38313.5"/>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NextRef" w:val=" 3"/>
    <w:docVar w:name="PIM_Brand" w:val="3"/>
    <w:docVar w:name="PM_Brand" w:val="1"/>
  </w:docVars>
  <w:rsids>
    <w:rsidRoot w:val="00CA6A2A"/>
    <w:rsid w:val="000018F6"/>
    <w:rsid w:val="00001FCE"/>
    <w:rsid w:val="00010F74"/>
    <w:rsid w:val="00011E5D"/>
    <w:rsid w:val="0002032D"/>
    <w:rsid w:val="00021DA9"/>
    <w:rsid w:val="000332D4"/>
    <w:rsid w:val="0003499B"/>
    <w:rsid w:val="000363F4"/>
    <w:rsid w:val="00036EE5"/>
    <w:rsid w:val="000402D4"/>
    <w:rsid w:val="0004365C"/>
    <w:rsid w:val="00045582"/>
    <w:rsid w:val="00047DAA"/>
    <w:rsid w:val="00047F8E"/>
    <w:rsid w:val="00065D9D"/>
    <w:rsid w:val="00070A74"/>
    <w:rsid w:val="00074C63"/>
    <w:rsid w:val="000757F3"/>
    <w:rsid w:val="00083441"/>
    <w:rsid w:val="00086234"/>
    <w:rsid w:val="00090132"/>
    <w:rsid w:val="000916FF"/>
    <w:rsid w:val="00094990"/>
    <w:rsid w:val="00095D8B"/>
    <w:rsid w:val="000A1970"/>
    <w:rsid w:val="000A2A47"/>
    <w:rsid w:val="000A47C7"/>
    <w:rsid w:val="000A4D18"/>
    <w:rsid w:val="000A7387"/>
    <w:rsid w:val="000A76EF"/>
    <w:rsid w:val="000A7AF6"/>
    <w:rsid w:val="000A7E73"/>
    <w:rsid w:val="000B1502"/>
    <w:rsid w:val="000B1FC7"/>
    <w:rsid w:val="000B314D"/>
    <w:rsid w:val="000B463E"/>
    <w:rsid w:val="000B5202"/>
    <w:rsid w:val="000B65FF"/>
    <w:rsid w:val="000B6E7D"/>
    <w:rsid w:val="000D61C9"/>
    <w:rsid w:val="000E0CD5"/>
    <w:rsid w:val="000E761F"/>
    <w:rsid w:val="000F2038"/>
    <w:rsid w:val="000F349B"/>
    <w:rsid w:val="00101A69"/>
    <w:rsid w:val="00103B67"/>
    <w:rsid w:val="00106363"/>
    <w:rsid w:val="00107129"/>
    <w:rsid w:val="0011079E"/>
    <w:rsid w:val="001123E0"/>
    <w:rsid w:val="00114A3E"/>
    <w:rsid w:val="001154DA"/>
    <w:rsid w:val="00116ABE"/>
    <w:rsid w:val="001210C6"/>
    <w:rsid w:val="00125798"/>
    <w:rsid w:val="001263A9"/>
    <w:rsid w:val="00130F20"/>
    <w:rsid w:val="00135985"/>
    <w:rsid w:val="00136DBE"/>
    <w:rsid w:val="001416DE"/>
    <w:rsid w:val="001433E3"/>
    <w:rsid w:val="00145CE4"/>
    <w:rsid w:val="0015159D"/>
    <w:rsid w:val="00153BB7"/>
    <w:rsid w:val="0016133E"/>
    <w:rsid w:val="00164631"/>
    <w:rsid w:val="00165883"/>
    <w:rsid w:val="00165A05"/>
    <w:rsid w:val="001825E9"/>
    <w:rsid w:val="00183AB1"/>
    <w:rsid w:val="00184967"/>
    <w:rsid w:val="0018611C"/>
    <w:rsid w:val="00187ABC"/>
    <w:rsid w:val="00195CB6"/>
    <w:rsid w:val="00196937"/>
    <w:rsid w:val="001A02FD"/>
    <w:rsid w:val="001B1F65"/>
    <w:rsid w:val="001B3F45"/>
    <w:rsid w:val="001B6875"/>
    <w:rsid w:val="001C1F60"/>
    <w:rsid w:val="001C577F"/>
    <w:rsid w:val="001D5527"/>
    <w:rsid w:val="001D787C"/>
    <w:rsid w:val="001D7BE2"/>
    <w:rsid w:val="001E2C42"/>
    <w:rsid w:val="001E6BED"/>
    <w:rsid w:val="001E7C79"/>
    <w:rsid w:val="001F3D5F"/>
    <w:rsid w:val="001F42FD"/>
    <w:rsid w:val="001F5A38"/>
    <w:rsid w:val="00200851"/>
    <w:rsid w:val="00201CFA"/>
    <w:rsid w:val="002050F2"/>
    <w:rsid w:val="0021063F"/>
    <w:rsid w:val="00211FBB"/>
    <w:rsid w:val="0021286A"/>
    <w:rsid w:val="00212EE8"/>
    <w:rsid w:val="002139A3"/>
    <w:rsid w:val="00214F56"/>
    <w:rsid w:val="00222DBB"/>
    <w:rsid w:val="00225D54"/>
    <w:rsid w:val="002274B5"/>
    <w:rsid w:val="00230DE9"/>
    <w:rsid w:val="00232040"/>
    <w:rsid w:val="00235302"/>
    <w:rsid w:val="002374AA"/>
    <w:rsid w:val="00241D82"/>
    <w:rsid w:val="00241D9A"/>
    <w:rsid w:val="0024203B"/>
    <w:rsid w:val="00244867"/>
    <w:rsid w:val="002507C8"/>
    <w:rsid w:val="0025390E"/>
    <w:rsid w:val="0025451B"/>
    <w:rsid w:val="00256BAC"/>
    <w:rsid w:val="0026335D"/>
    <w:rsid w:val="002643C7"/>
    <w:rsid w:val="00266DBF"/>
    <w:rsid w:val="00271EFD"/>
    <w:rsid w:val="002738A8"/>
    <w:rsid w:val="002750E2"/>
    <w:rsid w:val="002801C3"/>
    <w:rsid w:val="00285B61"/>
    <w:rsid w:val="00287219"/>
    <w:rsid w:val="0028751B"/>
    <w:rsid w:val="002A1DFB"/>
    <w:rsid w:val="002B047B"/>
    <w:rsid w:val="002B129D"/>
    <w:rsid w:val="002B1F9A"/>
    <w:rsid w:val="002C263F"/>
    <w:rsid w:val="002C2F4F"/>
    <w:rsid w:val="002D2308"/>
    <w:rsid w:val="002D40B1"/>
    <w:rsid w:val="002E1364"/>
    <w:rsid w:val="002E17D8"/>
    <w:rsid w:val="002E23EA"/>
    <w:rsid w:val="002E2D87"/>
    <w:rsid w:val="002E4012"/>
    <w:rsid w:val="002F0574"/>
    <w:rsid w:val="002F072A"/>
    <w:rsid w:val="002F473D"/>
    <w:rsid w:val="003070A6"/>
    <w:rsid w:val="0030745F"/>
    <w:rsid w:val="0031032B"/>
    <w:rsid w:val="00311B97"/>
    <w:rsid w:val="00313940"/>
    <w:rsid w:val="00316595"/>
    <w:rsid w:val="00317B5D"/>
    <w:rsid w:val="00320C16"/>
    <w:rsid w:val="00321E8C"/>
    <w:rsid w:val="00323FC5"/>
    <w:rsid w:val="00325072"/>
    <w:rsid w:val="0033011F"/>
    <w:rsid w:val="0033423F"/>
    <w:rsid w:val="003414B1"/>
    <w:rsid w:val="003423F7"/>
    <w:rsid w:val="00343E65"/>
    <w:rsid w:val="00345AED"/>
    <w:rsid w:val="0034729A"/>
    <w:rsid w:val="00351EFD"/>
    <w:rsid w:val="00354FF8"/>
    <w:rsid w:val="003575CB"/>
    <w:rsid w:val="0035783F"/>
    <w:rsid w:val="00360A80"/>
    <w:rsid w:val="00361081"/>
    <w:rsid w:val="003727C2"/>
    <w:rsid w:val="00373B78"/>
    <w:rsid w:val="00375168"/>
    <w:rsid w:val="003833A3"/>
    <w:rsid w:val="003834D4"/>
    <w:rsid w:val="003855A9"/>
    <w:rsid w:val="00386B82"/>
    <w:rsid w:val="00393350"/>
    <w:rsid w:val="0039397B"/>
    <w:rsid w:val="00394873"/>
    <w:rsid w:val="00395CCD"/>
    <w:rsid w:val="00395E4B"/>
    <w:rsid w:val="00396A4E"/>
    <w:rsid w:val="003974BA"/>
    <w:rsid w:val="003A0A71"/>
    <w:rsid w:val="003A0ED1"/>
    <w:rsid w:val="003A334E"/>
    <w:rsid w:val="003B3719"/>
    <w:rsid w:val="003C337E"/>
    <w:rsid w:val="003C3C7E"/>
    <w:rsid w:val="003C6757"/>
    <w:rsid w:val="003D08D0"/>
    <w:rsid w:val="003D2E03"/>
    <w:rsid w:val="003D34D1"/>
    <w:rsid w:val="003D436D"/>
    <w:rsid w:val="003D440E"/>
    <w:rsid w:val="003D5C26"/>
    <w:rsid w:val="003E4C47"/>
    <w:rsid w:val="003E4F05"/>
    <w:rsid w:val="003E611E"/>
    <w:rsid w:val="003E7374"/>
    <w:rsid w:val="003F0D89"/>
    <w:rsid w:val="0040083D"/>
    <w:rsid w:val="00402629"/>
    <w:rsid w:val="00405981"/>
    <w:rsid w:val="004129B3"/>
    <w:rsid w:val="00420397"/>
    <w:rsid w:val="0042558C"/>
    <w:rsid w:val="004330CE"/>
    <w:rsid w:val="004345B7"/>
    <w:rsid w:val="00435FA9"/>
    <w:rsid w:val="00436FDE"/>
    <w:rsid w:val="00440EBA"/>
    <w:rsid w:val="00442D84"/>
    <w:rsid w:val="0044556B"/>
    <w:rsid w:val="00451137"/>
    <w:rsid w:val="004518C7"/>
    <w:rsid w:val="00451CD0"/>
    <w:rsid w:val="0045314F"/>
    <w:rsid w:val="00453395"/>
    <w:rsid w:val="00453482"/>
    <w:rsid w:val="004604F8"/>
    <w:rsid w:val="0046177F"/>
    <w:rsid w:val="00463C8D"/>
    <w:rsid w:val="0046405D"/>
    <w:rsid w:val="00464BA3"/>
    <w:rsid w:val="0047010C"/>
    <w:rsid w:val="00471BA3"/>
    <w:rsid w:val="00477ECC"/>
    <w:rsid w:val="0048032F"/>
    <w:rsid w:val="00483B52"/>
    <w:rsid w:val="0049199E"/>
    <w:rsid w:val="00491C14"/>
    <w:rsid w:val="00493C7F"/>
    <w:rsid w:val="004960CF"/>
    <w:rsid w:val="004A224E"/>
    <w:rsid w:val="004A3DE0"/>
    <w:rsid w:val="004A4AAF"/>
    <w:rsid w:val="004A5C72"/>
    <w:rsid w:val="004A64E1"/>
    <w:rsid w:val="004B0254"/>
    <w:rsid w:val="004B4069"/>
    <w:rsid w:val="004B41FD"/>
    <w:rsid w:val="004B467E"/>
    <w:rsid w:val="004B49F3"/>
    <w:rsid w:val="004C0F9A"/>
    <w:rsid w:val="004D150D"/>
    <w:rsid w:val="004D2E0E"/>
    <w:rsid w:val="004E02D6"/>
    <w:rsid w:val="004E1AC3"/>
    <w:rsid w:val="004E1AC8"/>
    <w:rsid w:val="004E3B09"/>
    <w:rsid w:val="004E49D8"/>
    <w:rsid w:val="004E4B99"/>
    <w:rsid w:val="004E7048"/>
    <w:rsid w:val="004F0985"/>
    <w:rsid w:val="004F1C08"/>
    <w:rsid w:val="004F5A8D"/>
    <w:rsid w:val="005021A5"/>
    <w:rsid w:val="00503A04"/>
    <w:rsid w:val="00507D3B"/>
    <w:rsid w:val="00507D60"/>
    <w:rsid w:val="00511461"/>
    <w:rsid w:val="005128FD"/>
    <w:rsid w:val="00512BED"/>
    <w:rsid w:val="005155FA"/>
    <w:rsid w:val="00517B5B"/>
    <w:rsid w:val="00520AC4"/>
    <w:rsid w:val="00520B2F"/>
    <w:rsid w:val="00524620"/>
    <w:rsid w:val="00524D28"/>
    <w:rsid w:val="00527C18"/>
    <w:rsid w:val="005322F7"/>
    <w:rsid w:val="005347BD"/>
    <w:rsid w:val="005348CE"/>
    <w:rsid w:val="0053798B"/>
    <w:rsid w:val="005411C3"/>
    <w:rsid w:val="00542159"/>
    <w:rsid w:val="005434A7"/>
    <w:rsid w:val="00543863"/>
    <w:rsid w:val="005471D5"/>
    <w:rsid w:val="005472CD"/>
    <w:rsid w:val="00556115"/>
    <w:rsid w:val="00561ABE"/>
    <w:rsid w:val="005671DA"/>
    <w:rsid w:val="0057173C"/>
    <w:rsid w:val="00573E44"/>
    <w:rsid w:val="005773D0"/>
    <w:rsid w:val="00586CAB"/>
    <w:rsid w:val="0059199F"/>
    <w:rsid w:val="00592B77"/>
    <w:rsid w:val="00594BAA"/>
    <w:rsid w:val="00595685"/>
    <w:rsid w:val="005A2067"/>
    <w:rsid w:val="005A72C3"/>
    <w:rsid w:val="005B02EC"/>
    <w:rsid w:val="005B0E1A"/>
    <w:rsid w:val="005B0EE1"/>
    <w:rsid w:val="005B4942"/>
    <w:rsid w:val="005B73E8"/>
    <w:rsid w:val="005C0541"/>
    <w:rsid w:val="005D0D4A"/>
    <w:rsid w:val="005D5BD0"/>
    <w:rsid w:val="005E0A75"/>
    <w:rsid w:val="005E4603"/>
    <w:rsid w:val="005F52F4"/>
    <w:rsid w:val="005F68D9"/>
    <w:rsid w:val="00603110"/>
    <w:rsid w:val="00604BD8"/>
    <w:rsid w:val="00605081"/>
    <w:rsid w:val="00606989"/>
    <w:rsid w:val="0061021B"/>
    <w:rsid w:val="00613873"/>
    <w:rsid w:val="0061426C"/>
    <w:rsid w:val="00614B33"/>
    <w:rsid w:val="00614CD4"/>
    <w:rsid w:val="00622DD3"/>
    <w:rsid w:val="00627FF0"/>
    <w:rsid w:val="006319CB"/>
    <w:rsid w:val="00635118"/>
    <w:rsid w:val="00643A5B"/>
    <w:rsid w:val="00644D16"/>
    <w:rsid w:val="00645F6C"/>
    <w:rsid w:val="0065165B"/>
    <w:rsid w:val="00654B4C"/>
    <w:rsid w:val="0066282B"/>
    <w:rsid w:val="006707F3"/>
    <w:rsid w:val="00674405"/>
    <w:rsid w:val="00676060"/>
    <w:rsid w:val="00680852"/>
    <w:rsid w:val="00681B47"/>
    <w:rsid w:val="00682561"/>
    <w:rsid w:val="00685629"/>
    <w:rsid w:val="006857AB"/>
    <w:rsid w:val="00685B06"/>
    <w:rsid w:val="00685C5E"/>
    <w:rsid w:val="0069368C"/>
    <w:rsid w:val="00693D97"/>
    <w:rsid w:val="00696C96"/>
    <w:rsid w:val="00697DDC"/>
    <w:rsid w:val="006A0447"/>
    <w:rsid w:val="006A06E1"/>
    <w:rsid w:val="006A448B"/>
    <w:rsid w:val="006A79F4"/>
    <w:rsid w:val="006B5D2B"/>
    <w:rsid w:val="006B6FDC"/>
    <w:rsid w:val="006B7400"/>
    <w:rsid w:val="006C125B"/>
    <w:rsid w:val="006C1BBC"/>
    <w:rsid w:val="006C27A7"/>
    <w:rsid w:val="006C368A"/>
    <w:rsid w:val="006C56EB"/>
    <w:rsid w:val="006C5AF3"/>
    <w:rsid w:val="006C6545"/>
    <w:rsid w:val="006C7A6B"/>
    <w:rsid w:val="006D118F"/>
    <w:rsid w:val="006D16D6"/>
    <w:rsid w:val="006D3176"/>
    <w:rsid w:val="006D6313"/>
    <w:rsid w:val="006D6CE5"/>
    <w:rsid w:val="006D6F27"/>
    <w:rsid w:val="006E05D6"/>
    <w:rsid w:val="006E575F"/>
    <w:rsid w:val="006E7900"/>
    <w:rsid w:val="006F2264"/>
    <w:rsid w:val="006F3740"/>
    <w:rsid w:val="007025D4"/>
    <w:rsid w:val="007167BF"/>
    <w:rsid w:val="007213CF"/>
    <w:rsid w:val="00722422"/>
    <w:rsid w:val="007225B2"/>
    <w:rsid w:val="00722A41"/>
    <w:rsid w:val="00722F01"/>
    <w:rsid w:val="007234CF"/>
    <w:rsid w:val="00724E55"/>
    <w:rsid w:val="0072512C"/>
    <w:rsid w:val="0072782F"/>
    <w:rsid w:val="00730082"/>
    <w:rsid w:val="00735965"/>
    <w:rsid w:val="007370FA"/>
    <w:rsid w:val="007416F4"/>
    <w:rsid w:val="007504F7"/>
    <w:rsid w:val="0075123A"/>
    <w:rsid w:val="007513DF"/>
    <w:rsid w:val="00756C1D"/>
    <w:rsid w:val="00761877"/>
    <w:rsid w:val="00765984"/>
    <w:rsid w:val="007661AC"/>
    <w:rsid w:val="007702AD"/>
    <w:rsid w:val="00771357"/>
    <w:rsid w:val="00772E26"/>
    <w:rsid w:val="00773B87"/>
    <w:rsid w:val="007806E8"/>
    <w:rsid w:val="00780E37"/>
    <w:rsid w:val="007811AC"/>
    <w:rsid w:val="00783703"/>
    <w:rsid w:val="00784579"/>
    <w:rsid w:val="00787307"/>
    <w:rsid w:val="007874EB"/>
    <w:rsid w:val="00791682"/>
    <w:rsid w:val="00795FCB"/>
    <w:rsid w:val="00796BBC"/>
    <w:rsid w:val="007A0263"/>
    <w:rsid w:val="007A02E7"/>
    <w:rsid w:val="007A0BE7"/>
    <w:rsid w:val="007A378F"/>
    <w:rsid w:val="007A46CB"/>
    <w:rsid w:val="007A4B8B"/>
    <w:rsid w:val="007A584E"/>
    <w:rsid w:val="007B1FC8"/>
    <w:rsid w:val="007B385D"/>
    <w:rsid w:val="007B3972"/>
    <w:rsid w:val="007B44A0"/>
    <w:rsid w:val="007B61CA"/>
    <w:rsid w:val="007B7462"/>
    <w:rsid w:val="007C09CC"/>
    <w:rsid w:val="007C166B"/>
    <w:rsid w:val="007D119F"/>
    <w:rsid w:val="007D263D"/>
    <w:rsid w:val="007D2B72"/>
    <w:rsid w:val="007E2FEF"/>
    <w:rsid w:val="007E313B"/>
    <w:rsid w:val="007E6F82"/>
    <w:rsid w:val="007F4FCF"/>
    <w:rsid w:val="007F71E0"/>
    <w:rsid w:val="007F72B0"/>
    <w:rsid w:val="0080005A"/>
    <w:rsid w:val="008055CC"/>
    <w:rsid w:val="00807CA3"/>
    <w:rsid w:val="008114ED"/>
    <w:rsid w:val="008117FA"/>
    <w:rsid w:val="00815A04"/>
    <w:rsid w:val="008206BC"/>
    <w:rsid w:val="008243D2"/>
    <w:rsid w:val="00826908"/>
    <w:rsid w:val="00827633"/>
    <w:rsid w:val="00827C62"/>
    <w:rsid w:val="00830BD4"/>
    <w:rsid w:val="00834599"/>
    <w:rsid w:val="008351FE"/>
    <w:rsid w:val="008355A6"/>
    <w:rsid w:val="00835DAA"/>
    <w:rsid w:val="00836B23"/>
    <w:rsid w:val="00843469"/>
    <w:rsid w:val="00843D83"/>
    <w:rsid w:val="00847F3F"/>
    <w:rsid w:val="008503A5"/>
    <w:rsid w:val="0085066E"/>
    <w:rsid w:val="00851C6B"/>
    <w:rsid w:val="00851F36"/>
    <w:rsid w:val="008521AE"/>
    <w:rsid w:val="00852DC1"/>
    <w:rsid w:val="00852FF2"/>
    <w:rsid w:val="00853C7B"/>
    <w:rsid w:val="0085542D"/>
    <w:rsid w:val="00855491"/>
    <w:rsid w:val="00855A23"/>
    <w:rsid w:val="0085668C"/>
    <w:rsid w:val="00857C9E"/>
    <w:rsid w:val="00862EA6"/>
    <w:rsid w:val="00864BBE"/>
    <w:rsid w:val="008720B8"/>
    <w:rsid w:val="008723B9"/>
    <w:rsid w:val="00872B64"/>
    <w:rsid w:val="00881D95"/>
    <w:rsid w:val="00884C25"/>
    <w:rsid w:val="00897938"/>
    <w:rsid w:val="008A3BE6"/>
    <w:rsid w:val="008A6089"/>
    <w:rsid w:val="008B352F"/>
    <w:rsid w:val="008C138A"/>
    <w:rsid w:val="008C263A"/>
    <w:rsid w:val="008C3737"/>
    <w:rsid w:val="008C3822"/>
    <w:rsid w:val="008D07D7"/>
    <w:rsid w:val="008D4156"/>
    <w:rsid w:val="008D50DF"/>
    <w:rsid w:val="008E03EA"/>
    <w:rsid w:val="008E1258"/>
    <w:rsid w:val="008E4742"/>
    <w:rsid w:val="008E7870"/>
    <w:rsid w:val="008F221B"/>
    <w:rsid w:val="008F53AD"/>
    <w:rsid w:val="00901BBD"/>
    <w:rsid w:val="00905C89"/>
    <w:rsid w:val="0090628E"/>
    <w:rsid w:val="0090670B"/>
    <w:rsid w:val="00910541"/>
    <w:rsid w:val="009157FD"/>
    <w:rsid w:val="00920FC0"/>
    <w:rsid w:val="00921C4E"/>
    <w:rsid w:val="00925630"/>
    <w:rsid w:val="00934CFE"/>
    <w:rsid w:val="0093619E"/>
    <w:rsid w:val="0093764B"/>
    <w:rsid w:val="0093790D"/>
    <w:rsid w:val="009420AB"/>
    <w:rsid w:val="00942129"/>
    <w:rsid w:val="00944040"/>
    <w:rsid w:val="009454F0"/>
    <w:rsid w:val="00945D86"/>
    <w:rsid w:val="0094626B"/>
    <w:rsid w:val="009462D2"/>
    <w:rsid w:val="009532C6"/>
    <w:rsid w:val="00953F54"/>
    <w:rsid w:val="009569C7"/>
    <w:rsid w:val="00965BB3"/>
    <w:rsid w:val="009674DE"/>
    <w:rsid w:val="00967EDE"/>
    <w:rsid w:val="00974F40"/>
    <w:rsid w:val="0097662F"/>
    <w:rsid w:val="00977E57"/>
    <w:rsid w:val="00981B5D"/>
    <w:rsid w:val="00983F43"/>
    <w:rsid w:val="00984582"/>
    <w:rsid w:val="009854F7"/>
    <w:rsid w:val="009860FC"/>
    <w:rsid w:val="009867C3"/>
    <w:rsid w:val="00992614"/>
    <w:rsid w:val="00992F21"/>
    <w:rsid w:val="00993553"/>
    <w:rsid w:val="00995B59"/>
    <w:rsid w:val="00996FD2"/>
    <w:rsid w:val="009A3AFA"/>
    <w:rsid w:val="009A5989"/>
    <w:rsid w:val="009A72C1"/>
    <w:rsid w:val="009C4ACA"/>
    <w:rsid w:val="009C4D7F"/>
    <w:rsid w:val="009E1DE9"/>
    <w:rsid w:val="009E29FE"/>
    <w:rsid w:val="009E39BF"/>
    <w:rsid w:val="009E5D86"/>
    <w:rsid w:val="009F4226"/>
    <w:rsid w:val="009F7EB8"/>
    <w:rsid w:val="00A048BE"/>
    <w:rsid w:val="00A054CC"/>
    <w:rsid w:val="00A0738F"/>
    <w:rsid w:val="00A07541"/>
    <w:rsid w:val="00A10181"/>
    <w:rsid w:val="00A10DF5"/>
    <w:rsid w:val="00A12109"/>
    <w:rsid w:val="00A1514F"/>
    <w:rsid w:val="00A152FE"/>
    <w:rsid w:val="00A15385"/>
    <w:rsid w:val="00A21452"/>
    <w:rsid w:val="00A22639"/>
    <w:rsid w:val="00A2557C"/>
    <w:rsid w:val="00A25D61"/>
    <w:rsid w:val="00A267CB"/>
    <w:rsid w:val="00A26B44"/>
    <w:rsid w:val="00A30581"/>
    <w:rsid w:val="00A3257B"/>
    <w:rsid w:val="00A37384"/>
    <w:rsid w:val="00A37488"/>
    <w:rsid w:val="00A45616"/>
    <w:rsid w:val="00A512F4"/>
    <w:rsid w:val="00A56F75"/>
    <w:rsid w:val="00A6040A"/>
    <w:rsid w:val="00A60D9C"/>
    <w:rsid w:val="00A623F3"/>
    <w:rsid w:val="00A62C04"/>
    <w:rsid w:val="00A63C45"/>
    <w:rsid w:val="00A63EAD"/>
    <w:rsid w:val="00A648A4"/>
    <w:rsid w:val="00A64AE4"/>
    <w:rsid w:val="00A65E52"/>
    <w:rsid w:val="00A67AC7"/>
    <w:rsid w:val="00A7491A"/>
    <w:rsid w:val="00A76D8E"/>
    <w:rsid w:val="00A90466"/>
    <w:rsid w:val="00A90AD6"/>
    <w:rsid w:val="00A916D4"/>
    <w:rsid w:val="00A95730"/>
    <w:rsid w:val="00A96215"/>
    <w:rsid w:val="00A962F4"/>
    <w:rsid w:val="00AA0E86"/>
    <w:rsid w:val="00AA61B8"/>
    <w:rsid w:val="00AA7472"/>
    <w:rsid w:val="00AB1FFC"/>
    <w:rsid w:val="00AB2466"/>
    <w:rsid w:val="00AB454E"/>
    <w:rsid w:val="00AB4BE5"/>
    <w:rsid w:val="00AB53CB"/>
    <w:rsid w:val="00AB6425"/>
    <w:rsid w:val="00AB6FCF"/>
    <w:rsid w:val="00AB71A1"/>
    <w:rsid w:val="00AB7257"/>
    <w:rsid w:val="00AB7805"/>
    <w:rsid w:val="00AC78CA"/>
    <w:rsid w:val="00AD3BF6"/>
    <w:rsid w:val="00AE338F"/>
    <w:rsid w:val="00AE33D2"/>
    <w:rsid w:val="00AE4A46"/>
    <w:rsid w:val="00AF3851"/>
    <w:rsid w:val="00AF3E68"/>
    <w:rsid w:val="00AF6D2F"/>
    <w:rsid w:val="00B01A73"/>
    <w:rsid w:val="00B02406"/>
    <w:rsid w:val="00B060A9"/>
    <w:rsid w:val="00B06B5B"/>
    <w:rsid w:val="00B074C1"/>
    <w:rsid w:val="00B1099E"/>
    <w:rsid w:val="00B12A88"/>
    <w:rsid w:val="00B1466D"/>
    <w:rsid w:val="00B14961"/>
    <w:rsid w:val="00B21170"/>
    <w:rsid w:val="00B26387"/>
    <w:rsid w:val="00B31C7C"/>
    <w:rsid w:val="00B412CC"/>
    <w:rsid w:val="00B421E2"/>
    <w:rsid w:val="00B44989"/>
    <w:rsid w:val="00B45F11"/>
    <w:rsid w:val="00B47237"/>
    <w:rsid w:val="00B4731C"/>
    <w:rsid w:val="00B47E00"/>
    <w:rsid w:val="00B500EA"/>
    <w:rsid w:val="00B53742"/>
    <w:rsid w:val="00B53E74"/>
    <w:rsid w:val="00B55FAF"/>
    <w:rsid w:val="00B57948"/>
    <w:rsid w:val="00B6398E"/>
    <w:rsid w:val="00B65363"/>
    <w:rsid w:val="00B65FDE"/>
    <w:rsid w:val="00B67E85"/>
    <w:rsid w:val="00B717D9"/>
    <w:rsid w:val="00B71A56"/>
    <w:rsid w:val="00B72EC9"/>
    <w:rsid w:val="00B7321A"/>
    <w:rsid w:val="00B732DB"/>
    <w:rsid w:val="00B7408D"/>
    <w:rsid w:val="00B82040"/>
    <w:rsid w:val="00B84837"/>
    <w:rsid w:val="00B872F7"/>
    <w:rsid w:val="00B915FF"/>
    <w:rsid w:val="00B925C6"/>
    <w:rsid w:val="00B9601E"/>
    <w:rsid w:val="00B96C9C"/>
    <w:rsid w:val="00BA30E7"/>
    <w:rsid w:val="00BA3AA2"/>
    <w:rsid w:val="00BA6010"/>
    <w:rsid w:val="00BB086A"/>
    <w:rsid w:val="00BB207D"/>
    <w:rsid w:val="00BB5D98"/>
    <w:rsid w:val="00BC1F3A"/>
    <w:rsid w:val="00BC6715"/>
    <w:rsid w:val="00BD20CC"/>
    <w:rsid w:val="00BD29CF"/>
    <w:rsid w:val="00BD5692"/>
    <w:rsid w:val="00BE411C"/>
    <w:rsid w:val="00BE451A"/>
    <w:rsid w:val="00BF24B9"/>
    <w:rsid w:val="00BF3039"/>
    <w:rsid w:val="00BF46F1"/>
    <w:rsid w:val="00BF5631"/>
    <w:rsid w:val="00BF5AFC"/>
    <w:rsid w:val="00BF6B6A"/>
    <w:rsid w:val="00C00BD8"/>
    <w:rsid w:val="00C1218E"/>
    <w:rsid w:val="00C16DD9"/>
    <w:rsid w:val="00C21662"/>
    <w:rsid w:val="00C26B0C"/>
    <w:rsid w:val="00C30222"/>
    <w:rsid w:val="00C331EC"/>
    <w:rsid w:val="00C33F09"/>
    <w:rsid w:val="00C34B6D"/>
    <w:rsid w:val="00C35F3E"/>
    <w:rsid w:val="00C41792"/>
    <w:rsid w:val="00C44BCC"/>
    <w:rsid w:val="00C44CFF"/>
    <w:rsid w:val="00C457CB"/>
    <w:rsid w:val="00C45CA0"/>
    <w:rsid w:val="00C45EE3"/>
    <w:rsid w:val="00C5180C"/>
    <w:rsid w:val="00C53AA6"/>
    <w:rsid w:val="00C541A5"/>
    <w:rsid w:val="00C557E7"/>
    <w:rsid w:val="00C61783"/>
    <w:rsid w:val="00C61C24"/>
    <w:rsid w:val="00C623D1"/>
    <w:rsid w:val="00C63848"/>
    <w:rsid w:val="00C67A9D"/>
    <w:rsid w:val="00C70986"/>
    <w:rsid w:val="00C71F65"/>
    <w:rsid w:val="00C726C0"/>
    <w:rsid w:val="00C7288A"/>
    <w:rsid w:val="00C736F7"/>
    <w:rsid w:val="00C74222"/>
    <w:rsid w:val="00C74F0A"/>
    <w:rsid w:val="00C77483"/>
    <w:rsid w:val="00C80E81"/>
    <w:rsid w:val="00C81512"/>
    <w:rsid w:val="00C8429F"/>
    <w:rsid w:val="00C84A76"/>
    <w:rsid w:val="00C86213"/>
    <w:rsid w:val="00C8621D"/>
    <w:rsid w:val="00C87901"/>
    <w:rsid w:val="00C91C7F"/>
    <w:rsid w:val="00CA6A2A"/>
    <w:rsid w:val="00CB1B51"/>
    <w:rsid w:val="00CB24F0"/>
    <w:rsid w:val="00CB71C4"/>
    <w:rsid w:val="00CB7D77"/>
    <w:rsid w:val="00CC60C6"/>
    <w:rsid w:val="00CC6600"/>
    <w:rsid w:val="00CD35E4"/>
    <w:rsid w:val="00CD42A6"/>
    <w:rsid w:val="00CD58DA"/>
    <w:rsid w:val="00CE2286"/>
    <w:rsid w:val="00CE3B26"/>
    <w:rsid w:val="00CE5216"/>
    <w:rsid w:val="00CF026F"/>
    <w:rsid w:val="00CF4D56"/>
    <w:rsid w:val="00D01133"/>
    <w:rsid w:val="00D03073"/>
    <w:rsid w:val="00D05036"/>
    <w:rsid w:val="00D052EA"/>
    <w:rsid w:val="00D06352"/>
    <w:rsid w:val="00D10D58"/>
    <w:rsid w:val="00D13300"/>
    <w:rsid w:val="00D13D53"/>
    <w:rsid w:val="00D140A5"/>
    <w:rsid w:val="00D230FE"/>
    <w:rsid w:val="00D250AC"/>
    <w:rsid w:val="00D319B2"/>
    <w:rsid w:val="00D3391B"/>
    <w:rsid w:val="00D342C2"/>
    <w:rsid w:val="00D35013"/>
    <w:rsid w:val="00D35554"/>
    <w:rsid w:val="00D40482"/>
    <w:rsid w:val="00D40793"/>
    <w:rsid w:val="00D45AF2"/>
    <w:rsid w:val="00D47CF0"/>
    <w:rsid w:val="00D5055E"/>
    <w:rsid w:val="00D50FB2"/>
    <w:rsid w:val="00D568F7"/>
    <w:rsid w:val="00D60B6A"/>
    <w:rsid w:val="00D62D62"/>
    <w:rsid w:val="00D65543"/>
    <w:rsid w:val="00D679D7"/>
    <w:rsid w:val="00D67B8B"/>
    <w:rsid w:val="00D720D2"/>
    <w:rsid w:val="00D721C6"/>
    <w:rsid w:val="00D73B52"/>
    <w:rsid w:val="00D74DC6"/>
    <w:rsid w:val="00D802E1"/>
    <w:rsid w:val="00D90898"/>
    <w:rsid w:val="00D914D3"/>
    <w:rsid w:val="00D95326"/>
    <w:rsid w:val="00DA25D7"/>
    <w:rsid w:val="00DA4943"/>
    <w:rsid w:val="00DA755B"/>
    <w:rsid w:val="00DC3BEF"/>
    <w:rsid w:val="00DC57D3"/>
    <w:rsid w:val="00DD13AD"/>
    <w:rsid w:val="00DD60F1"/>
    <w:rsid w:val="00DD67DF"/>
    <w:rsid w:val="00DE1118"/>
    <w:rsid w:val="00DE1FD3"/>
    <w:rsid w:val="00DE36E7"/>
    <w:rsid w:val="00DE4410"/>
    <w:rsid w:val="00DE4981"/>
    <w:rsid w:val="00DF3052"/>
    <w:rsid w:val="00DF41DD"/>
    <w:rsid w:val="00DF5356"/>
    <w:rsid w:val="00E06BD5"/>
    <w:rsid w:val="00E1329C"/>
    <w:rsid w:val="00E1330C"/>
    <w:rsid w:val="00E13EF9"/>
    <w:rsid w:val="00E1583F"/>
    <w:rsid w:val="00E160D5"/>
    <w:rsid w:val="00E16F5C"/>
    <w:rsid w:val="00E2103D"/>
    <w:rsid w:val="00E24D04"/>
    <w:rsid w:val="00E274C4"/>
    <w:rsid w:val="00E27C2D"/>
    <w:rsid w:val="00E33C07"/>
    <w:rsid w:val="00E350B8"/>
    <w:rsid w:val="00E37471"/>
    <w:rsid w:val="00E40967"/>
    <w:rsid w:val="00E4380D"/>
    <w:rsid w:val="00E44198"/>
    <w:rsid w:val="00E46C55"/>
    <w:rsid w:val="00E537EC"/>
    <w:rsid w:val="00E600CE"/>
    <w:rsid w:val="00E62746"/>
    <w:rsid w:val="00E6462F"/>
    <w:rsid w:val="00E678DF"/>
    <w:rsid w:val="00E7256E"/>
    <w:rsid w:val="00E73F1D"/>
    <w:rsid w:val="00E75402"/>
    <w:rsid w:val="00E820B3"/>
    <w:rsid w:val="00E87438"/>
    <w:rsid w:val="00E92115"/>
    <w:rsid w:val="00E92813"/>
    <w:rsid w:val="00E92E7D"/>
    <w:rsid w:val="00EB10C5"/>
    <w:rsid w:val="00EB371A"/>
    <w:rsid w:val="00EB52C8"/>
    <w:rsid w:val="00EC2B80"/>
    <w:rsid w:val="00ED02DC"/>
    <w:rsid w:val="00ED15F4"/>
    <w:rsid w:val="00ED1D43"/>
    <w:rsid w:val="00ED314C"/>
    <w:rsid w:val="00ED3218"/>
    <w:rsid w:val="00ED50E1"/>
    <w:rsid w:val="00ED6425"/>
    <w:rsid w:val="00ED65E5"/>
    <w:rsid w:val="00EE5D74"/>
    <w:rsid w:val="00EE6A12"/>
    <w:rsid w:val="00EE768D"/>
    <w:rsid w:val="00EF00D7"/>
    <w:rsid w:val="00EF392F"/>
    <w:rsid w:val="00EF57B9"/>
    <w:rsid w:val="00EF5D29"/>
    <w:rsid w:val="00EF6356"/>
    <w:rsid w:val="00F02538"/>
    <w:rsid w:val="00F0357E"/>
    <w:rsid w:val="00F111EE"/>
    <w:rsid w:val="00F11BAC"/>
    <w:rsid w:val="00F133B1"/>
    <w:rsid w:val="00F2165C"/>
    <w:rsid w:val="00F22B78"/>
    <w:rsid w:val="00F32D2F"/>
    <w:rsid w:val="00F32F0E"/>
    <w:rsid w:val="00F351A8"/>
    <w:rsid w:val="00F4035B"/>
    <w:rsid w:val="00F407CE"/>
    <w:rsid w:val="00F42217"/>
    <w:rsid w:val="00F43CFC"/>
    <w:rsid w:val="00F44601"/>
    <w:rsid w:val="00F4510C"/>
    <w:rsid w:val="00F50880"/>
    <w:rsid w:val="00F5161D"/>
    <w:rsid w:val="00F56AA4"/>
    <w:rsid w:val="00F62B5A"/>
    <w:rsid w:val="00F65DEF"/>
    <w:rsid w:val="00F71568"/>
    <w:rsid w:val="00F7463D"/>
    <w:rsid w:val="00F7737D"/>
    <w:rsid w:val="00F77E0D"/>
    <w:rsid w:val="00F82269"/>
    <w:rsid w:val="00F844AA"/>
    <w:rsid w:val="00F86D7A"/>
    <w:rsid w:val="00F9175E"/>
    <w:rsid w:val="00F924D3"/>
    <w:rsid w:val="00F94063"/>
    <w:rsid w:val="00FA29E3"/>
    <w:rsid w:val="00FB244F"/>
    <w:rsid w:val="00FB3581"/>
    <w:rsid w:val="00FB48DE"/>
    <w:rsid w:val="00FB5D54"/>
    <w:rsid w:val="00FB6E79"/>
    <w:rsid w:val="00FB7CEC"/>
    <w:rsid w:val="00FC1443"/>
    <w:rsid w:val="00FC3675"/>
    <w:rsid w:val="00FC3F55"/>
    <w:rsid w:val="00FC4EC4"/>
    <w:rsid w:val="00FC5E62"/>
    <w:rsid w:val="00FC6515"/>
    <w:rsid w:val="00FD0E8C"/>
    <w:rsid w:val="00FD0EF5"/>
    <w:rsid w:val="00FD6221"/>
    <w:rsid w:val="00FD7F2F"/>
    <w:rsid w:val="00FE05EC"/>
    <w:rsid w:val="00FE29D3"/>
    <w:rsid w:val="00FE4960"/>
    <w:rsid w:val="00FF052F"/>
    <w:rsid w:val="00FF1C91"/>
    <w:rsid w:val="00FF1F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908319"/>
  <w15:docId w15:val="{96D9FF1B-624E-4F94-BECD-AD4856CB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5CB6"/>
    <w:pPr>
      <w:overflowPunct w:val="0"/>
      <w:autoSpaceDE w:val="0"/>
      <w:autoSpaceDN w:val="0"/>
      <w:adjustRightInd w:val="0"/>
      <w:jc w:val="both"/>
      <w:textAlignment w:val="baseline"/>
    </w:pPr>
    <w:rPr>
      <w:sz w:val="22"/>
      <w:lang w:eastAsia="en-US"/>
    </w:rPr>
  </w:style>
  <w:style w:type="paragraph" w:styleId="Heading1">
    <w:name w:val="heading 1"/>
    <w:basedOn w:val="Normal"/>
    <w:next w:val="Normal"/>
    <w:qFormat/>
    <w:rsid w:val="008C3822"/>
    <w:pPr>
      <w:keepNext/>
      <w:pageBreakBefore/>
      <w:numPr>
        <w:numId w:val="9"/>
      </w:numPr>
      <w:pBdr>
        <w:bottom w:val="single" w:sz="12" w:space="1" w:color="auto"/>
      </w:pBdr>
      <w:spacing w:after="120"/>
      <w:jc w:val="left"/>
      <w:outlineLvl w:val="0"/>
    </w:pPr>
    <w:rPr>
      <w:b/>
      <w:i/>
      <w:caps/>
      <w:kern w:val="28"/>
    </w:rPr>
  </w:style>
  <w:style w:type="paragraph" w:styleId="Heading2">
    <w:name w:val="heading 2"/>
    <w:basedOn w:val="Normal"/>
    <w:next w:val="Normal"/>
    <w:qFormat/>
    <w:rsid w:val="008C3822"/>
    <w:pPr>
      <w:keepNext/>
      <w:numPr>
        <w:ilvl w:val="1"/>
        <w:numId w:val="9"/>
      </w:numPr>
      <w:spacing w:before="280"/>
      <w:jc w:val="left"/>
      <w:outlineLvl w:val="1"/>
    </w:pPr>
    <w:rPr>
      <w:b/>
      <w:caps/>
      <w:kern w:val="28"/>
    </w:rPr>
  </w:style>
  <w:style w:type="paragraph" w:styleId="Heading3">
    <w:name w:val="heading 3"/>
    <w:basedOn w:val="Normal"/>
    <w:next w:val="Normal"/>
    <w:qFormat/>
    <w:rsid w:val="008C3822"/>
    <w:pPr>
      <w:keepNext/>
      <w:numPr>
        <w:ilvl w:val="2"/>
        <w:numId w:val="9"/>
      </w:numPr>
      <w:spacing w:before="260"/>
      <w:jc w:val="left"/>
      <w:outlineLvl w:val="2"/>
    </w:pPr>
    <w:rPr>
      <w:b/>
      <w:kern w:val="28"/>
    </w:rPr>
  </w:style>
  <w:style w:type="paragraph" w:styleId="Heading4">
    <w:name w:val="heading 4"/>
    <w:basedOn w:val="Normal"/>
    <w:next w:val="Normal"/>
    <w:qFormat/>
    <w:rsid w:val="008C3822"/>
    <w:pPr>
      <w:keepNext/>
      <w:spacing w:before="240"/>
      <w:jc w:val="left"/>
      <w:outlineLvl w:val="3"/>
    </w:pPr>
    <w:rPr>
      <w:i/>
      <w:caps/>
      <w:kern w:val="28"/>
    </w:rPr>
  </w:style>
  <w:style w:type="paragraph" w:styleId="Heading5">
    <w:name w:val="heading 5"/>
    <w:basedOn w:val="Normal"/>
    <w:next w:val="Normal"/>
    <w:qFormat/>
    <w:rsid w:val="008C3822"/>
    <w:pPr>
      <w:keepNext/>
      <w:numPr>
        <w:ilvl w:val="4"/>
        <w:numId w:val="9"/>
      </w:numPr>
      <w:spacing w:before="240"/>
      <w:jc w:val="left"/>
      <w:outlineLvl w:val="4"/>
    </w:pPr>
    <w:rPr>
      <w:i/>
      <w:kern w:val="28"/>
    </w:rPr>
  </w:style>
  <w:style w:type="paragraph" w:styleId="Heading6">
    <w:name w:val="heading 6"/>
    <w:basedOn w:val="Normal"/>
    <w:next w:val="Normal"/>
    <w:qFormat/>
    <w:rsid w:val="008C3822"/>
    <w:pPr>
      <w:keepNext/>
      <w:pageBreakBefore/>
      <w:numPr>
        <w:ilvl w:val="5"/>
        <w:numId w:val="9"/>
      </w:numPr>
      <w:pBdr>
        <w:bottom w:val="single" w:sz="12" w:space="1" w:color="auto"/>
      </w:pBdr>
      <w:spacing w:after="120"/>
      <w:jc w:val="left"/>
      <w:outlineLvl w:val="5"/>
    </w:pPr>
    <w:rPr>
      <w:b/>
      <w:i/>
      <w:caps/>
      <w:kern w:val="28"/>
    </w:rPr>
  </w:style>
  <w:style w:type="paragraph" w:styleId="Heading7">
    <w:name w:val="heading 7"/>
    <w:basedOn w:val="Normal"/>
    <w:next w:val="Normal"/>
    <w:qFormat/>
    <w:rsid w:val="008C3822"/>
    <w:pPr>
      <w:keepNext/>
      <w:numPr>
        <w:ilvl w:val="6"/>
        <w:numId w:val="9"/>
      </w:numPr>
      <w:spacing w:before="280"/>
      <w:jc w:val="left"/>
      <w:outlineLvl w:val="6"/>
    </w:pPr>
    <w:rPr>
      <w:b/>
      <w:caps/>
      <w:kern w:val="28"/>
    </w:rPr>
  </w:style>
  <w:style w:type="paragraph" w:styleId="Heading8">
    <w:name w:val="heading 8"/>
    <w:basedOn w:val="Normal"/>
    <w:next w:val="Normal"/>
    <w:qFormat/>
    <w:rsid w:val="008C3822"/>
    <w:pPr>
      <w:keepNext/>
      <w:numPr>
        <w:ilvl w:val="7"/>
        <w:numId w:val="9"/>
      </w:numPr>
      <w:spacing w:before="260"/>
      <w:jc w:val="left"/>
      <w:outlineLvl w:val="7"/>
    </w:pPr>
    <w:rPr>
      <w:b/>
      <w:kern w:val="28"/>
    </w:rPr>
  </w:style>
  <w:style w:type="paragraph" w:styleId="Heading9">
    <w:name w:val="heading 9"/>
    <w:basedOn w:val="Normal"/>
    <w:next w:val="Normal"/>
    <w:qFormat/>
    <w:rsid w:val="008C3822"/>
    <w:pPr>
      <w:keepNext/>
      <w:numPr>
        <w:ilvl w:val="8"/>
        <w:numId w:val="9"/>
      </w:numPr>
      <w:spacing w:before="240"/>
      <w:jc w:val="left"/>
      <w:outlineLvl w:val="8"/>
    </w:pPr>
    <w:rPr>
      <w:i/>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semiHidden/>
    <w:rsid w:val="005B73E8"/>
    <w:rPr>
      <w:sz w:val="16"/>
    </w:rPr>
  </w:style>
  <w:style w:type="paragraph" w:customStyle="1" w:styleId="Body">
    <w:name w:val="Body"/>
    <w:basedOn w:val="Normal"/>
    <w:rsid w:val="005B73E8"/>
    <w:pPr>
      <w:tabs>
        <w:tab w:val="left" w:pos="851"/>
        <w:tab w:val="left" w:pos="1843"/>
        <w:tab w:val="left" w:pos="3119"/>
        <w:tab w:val="left" w:pos="4253"/>
      </w:tabs>
      <w:spacing w:after="240" w:line="312" w:lineRule="auto"/>
    </w:pPr>
  </w:style>
  <w:style w:type="paragraph" w:customStyle="1" w:styleId="Body1">
    <w:name w:val="Body 1"/>
    <w:basedOn w:val="Body"/>
    <w:rsid w:val="005B73E8"/>
    <w:pPr>
      <w:tabs>
        <w:tab w:val="clear" w:pos="851"/>
        <w:tab w:val="clear" w:pos="1843"/>
        <w:tab w:val="clear" w:pos="3119"/>
        <w:tab w:val="clear" w:pos="4253"/>
      </w:tabs>
      <w:ind w:left="851"/>
    </w:pPr>
  </w:style>
  <w:style w:type="paragraph" w:customStyle="1" w:styleId="Body2">
    <w:name w:val="Body 2"/>
    <w:basedOn w:val="Body1"/>
    <w:rsid w:val="005B73E8"/>
  </w:style>
  <w:style w:type="paragraph" w:customStyle="1" w:styleId="Body3">
    <w:name w:val="Body 3"/>
    <w:basedOn w:val="Body2"/>
    <w:rsid w:val="005B73E8"/>
    <w:pPr>
      <w:ind w:left="1843"/>
    </w:pPr>
  </w:style>
  <w:style w:type="paragraph" w:customStyle="1" w:styleId="Body4">
    <w:name w:val="Body 4"/>
    <w:basedOn w:val="Body3"/>
    <w:rsid w:val="005B73E8"/>
    <w:pPr>
      <w:ind w:left="3119"/>
    </w:pPr>
  </w:style>
  <w:style w:type="paragraph" w:customStyle="1" w:styleId="Body5">
    <w:name w:val="Body 5"/>
    <w:basedOn w:val="Body3"/>
    <w:rsid w:val="005B73E8"/>
    <w:pPr>
      <w:ind w:left="3119"/>
    </w:pPr>
  </w:style>
  <w:style w:type="paragraph" w:customStyle="1" w:styleId="Body6">
    <w:name w:val="Body 6"/>
    <w:basedOn w:val="Body"/>
    <w:pPr>
      <w:ind w:left="4252"/>
    </w:pPr>
  </w:style>
  <w:style w:type="paragraph" w:customStyle="1" w:styleId="Bullet1">
    <w:name w:val="Bullet 1"/>
    <w:basedOn w:val="Body1"/>
    <w:rsid w:val="005B73E8"/>
    <w:pPr>
      <w:numPr>
        <w:numId w:val="13"/>
      </w:numPr>
    </w:pPr>
  </w:style>
  <w:style w:type="paragraph" w:customStyle="1" w:styleId="Bullet2">
    <w:name w:val="Bullet 2"/>
    <w:basedOn w:val="Body2"/>
    <w:rsid w:val="005B73E8"/>
    <w:pPr>
      <w:numPr>
        <w:ilvl w:val="1"/>
        <w:numId w:val="13"/>
      </w:numPr>
    </w:pPr>
  </w:style>
  <w:style w:type="paragraph" w:customStyle="1" w:styleId="Bullet3">
    <w:name w:val="Bullet 3"/>
    <w:basedOn w:val="Body3"/>
    <w:rsid w:val="005B73E8"/>
    <w:pPr>
      <w:numPr>
        <w:ilvl w:val="2"/>
        <w:numId w:val="13"/>
      </w:numPr>
    </w:pPr>
  </w:style>
  <w:style w:type="paragraph" w:customStyle="1" w:styleId="Bullet4">
    <w:name w:val="Bullet 4"/>
    <w:basedOn w:val="Body"/>
    <w:pPr>
      <w:numPr>
        <w:ilvl w:val="3"/>
        <w:numId w:val="5"/>
      </w:numPr>
      <w:tabs>
        <w:tab w:val="left" w:pos="3402"/>
      </w:tabs>
      <w:outlineLvl w:val="3"/>
    </w:pPr>
  </w:style>
  <w:style w:type="paragraph" w:styleId="FootnoteText">
    <w:name w:val="footnote text"/>
    <w:basedOn w:val="Normal"/>
    <w:semiHidden/>
    <w:rsid w:val="005B73E8"/>
    <w:pPr>
      <w:tabs>
        <w:tab w:val="left" w:pos="851"/>
      </w:tabs>
      <w:spacing w:after="60"/>
      <w:ind w:left="851" w:hanging="851"/>
    </w:pPr>
    <w:rPr>
      <w:rFonts w:ascii="Tahoma" w:hAnsi="Tahoma"/>
      <w:sz w:val="16"/>
    </w:rPr>
  </w:style>
  <w:style w:type="paragraph" w:styleId="Header">
    <w:name w:val="header"/>
    <w:basedOn w:val="Normal"/>
    <w:semiHidden/>
    <w:rsid w:val="005B73E8"/>
    <w:pPr>
      <w:tabs>
        <w:tab w:val="center" w:pos="4536"/>
        <w:tab w:val="right" w:pos="9072"/>
      </w:tabs>
    </w:pPr>
    <w:rPr>
      <w:noProof/>
      <w:sz w:val="16"/>
    </w:rPr>
  </w:style>
  <w:style w:type="paragraph" w:customStyle="1" w:styleId="Level2">
    <w:name w:val="Level 2"/>
    <w:basedOn w:val="Body2"/>
    <w:rsid w:val="005B73E8"/>
    <w:pPr>
      <w:numPr>
        <w:ilvl w:val="1"/>
        <w:numId w:val="14"/>
      </w:numPr>
      <w:outlineLvl w:val="1"/>
    </w:pPr>
  </w:style>
  <w:style w:type="paragraph" w:customStyle="1" w:styleId="Level1">
    <w:name w:val="Level 1"/>
    <w:basedOn w:val="Body1"/>
    <w:rsid w:val="005B73E8"/>
    <w:pPr>
      <w:numPr>
        <w:numId w:val="14"/>
      </w:numPr>
      <w:outlineLvl w:val="0"/>
    </w:pPr>
  </w:style>
  <w:style w:type="paragraph" w:customStyle="1" w:styleId="Level3">
    <w:name w:val="Level 3"/>
    <w:basedOn w:val="Body3"/>
    <w:rsid w:val="005B73E8"/>
    <w:pPr>
      <w:numPr>
        <w:ilvl w:val="2"/>
        <w:numId w:val="14"/>
      </w:numPr>
      <w:outlineLvl w:val="2"/>
    </w:pPr>
  </w:style>
  <w:style w:type="paragraph" w:customStyle="1" w:styleId="Level4">
    <w:name w:val="Level 4"/>
    <w:basedOn w:val="Body4"/>
    <w:rsid w:val="005B73E8"/>
    <w:pPr>
      <w:numPr>
        <w:ilvl w:val="3"/>
        <w:numId w:val="14"/>
      </w:numPr>
      <w:outlineLvl w:val="3"/>
    </w:pPr>
  </w:style>
  <w:style w:type="paragraph" w:customStyle="1" w:styleId="Level5">
    <w:name w:val="Level 5"/>
    <w:basedOn w:val="Body5"/>
    <w:rsid w:val="005B73E8"/>
    <w:pPr>
      <w:numPr>
        <w:ilvl w:val="4"/>
        <w:numId w:val="14"/>
      </w:numPr>
      <w:outlineLvl w:val="4"/>
    </w:pPr>
  </w:style>
  <w:style w:type="paragraph" w:customStyle="1" w:styleId="Level6">
    <w:name w:val="Level 6"/>
    <w:basedOn w:val="Body6"/>
    <w:pPr>
      <w:numPr>
        <w:ilvl w:val="5"/>
        <w:numId w:val="4"/>
      </w:numPr>
      <w:outlineLvl w:val="5"/>
    </w:pPr>
  </w:style>
  <w:style w:type="character" w:customStyle="1" w:styleId="Level1asHeadingtext">
    <w:name w:val="Level 1 as Heading (text)"/>
    <w:rsid w:val="005B73E8"/>
    <w:rPr>
      <w:b/>
    </w:rPr>
  </w:style>
  <w:style w:type="character" w:customStyle="1" w:styleId="Level2asHeadingtext">
    <w:name w:val="Level 2 as Heading (text)"/>
    <w:rsid w:val="005B73E8"/>
    <w:rPr>
      <w:b/>
    </w:rPr>
  </w:style>
  <w:style w:type="character" w:customStyle="1" w:styleId="Level3asHeadingtext">
    <w:name w:val="Level 3 as Heading (text)"/>
    <w:rsid w:val="005B73E8"/>
    <w:rPr>
      <w:b/>
    </w:rPr>
  </w:style>
  <w:style w:type="paragraph" w:customStyle="1" w:styleId="SubHeading">
    <w:name w:val="Sub Heading"/>
    <w:basedOn w:val="Body"/>
    <w:next w:val="Body"/>
    <w:pPr>
      <w:keepNext/>
      <w:keepLines/>
      <w:numPr>
        <w:numId w:val="3"/>
      </w:numPr>
      <w:tabs>
        <w:tab w:val="clear" w:pos="0"/>
      </w:tabs>
      <w:jc w:val="center"/>
    </w:pPr>
    <w:rPr>
      <w:b/>
      <w:caps/>
    </w:rPr>
  </w:style>
  <w:style w:type="paragraph" w:customStyle="1" w:styleId="MainHeading">
    <w:name w:val="Main Heading"/>
    <w:basedOn w:val="Body"/>
    <w:pPr>
      <w:keepNext/>
      <w:keepLines/>
      <w:numPr>
        <w:numId w:val="2"/>
      </w:numPr>
      <w:tabs>
        <w:tab w:val="clear" w:pos="0"/>
      </w:tabs>
      <w:jc w:val="center"/>
      <w:outlineLvl w:val="0"/>
    </w:pPr>
    <w:rPr>
      <w:b/>
      <w:caps/>
      <w:sz w:val="24"/>
    </w:rPr>
  </w:style>
  <w:style w:type="paragraph" w:styleId="CommentText">
    <w:name w:val="annotation text"/>
    <w:basedOn w:val="Normal"/>
    <w:semiHidden/>
  </w:style>
  <w:style w:type="paragraph" w:styleId="EndnoteText">
    <w:name w:val="endnote text"/>
    <w:basedOn w:val="Normal"/>
    <w:semiHidden/>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TOC1">
    <w:name w:val="toc 1"/>
    <w:basedOn w:val="Body"/>
    <w:next w:val="Normal"/>
    <w:uiPriority w:val="39"/>
    <w:semiHidden/>
    <w:rsid w:val="005B73E8"/>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uiPriority w:val="39"/>
    <w:semiHidden/>
    <w:rsid w:val="005B73E8"/>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5B73E8"/>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5B73E8"/>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rsid w:val="005B73E8"/>
    <w:pPr>
      <w:tabs>
        <w:tab w:val="clear" w:pos="851"/>
      </w:tabs>
      <w:ind w:firstLine="0"/>
    </w:pPr>
    <w:rPr>
      <w:caps w:val="0"/>
    </w:rPr>
  </w:style>
  <w:style w:type="paragraph" w:styleId="TOC6">
    <w:name w:val="toc 6"/>
    <w:basedOn w:val="Normal"/>
    <w:next w:val="Normal"/>
    <w:semiHidden/>
    <w:rsid w:val="005B73E8"/>
    <w:pPr>
      <w:tabs>
        <w:tab w:val="right" w:leader="dot" w:pos="9072"/>
      </w:tabs>
      <w:ind w:left="2835" w:right="851" w:hanging="1134"/>
    </w:pPr>
    <w:rPr>
      <w:noProof/>
    </w:r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Appendix">
    <w:name w:val="Appendix #"/>
    <w:basedOn w:val="Body"/>
    <w:next w:val="SubHeading"/>
    <w:pPr>
      <w:keepNext/>
      <w:keepLines/>
      <w:jc w:val="center"/>
    </w:pPr>
    <w:rPr>
      <w:b/>
    </w:rPr>
  </w:style>
  <w:style w:type="paragraph" w:customStyle="1" w:styleId="Part">
    <w:name w:val="Part #"/>
    <w:basedOn w:val="Body"/>
    <w:next w:val="SubHeading"/>
    <w:pPr>
      <w:keepNext/>
      <w:keepLines/>
      <w:jc w:val="center"/>
    </w:pPr>
  </w:style>
  <w:style w:type="paragraph" w:customStyle="1" w:styleId="Schedule0">
    <w:name w:val="Schedule #"/>
    <w:basedOn w:val="Body"/>
    <w:next w:val="SubHeading"/>
    <w:pPr>
      <w:keepNext/>
      <w:keepLines/>
      <w:numPr>
        <w:numId w:val="1"/>
      </w:numPr>
      <w:tabs>
        <w:tab w:val="clear" w:pos="0"/>
      </w:tabs>
      <w:jc w:val="center"/>
    </w:pPr>
    <w:rPr>
      <w:b/>
    </w:rPr>
  </w:style>
  <w:style w:type="character" w:styleId="EndnoteReference">
    <w:name w:val="endnote reference"/>
    <w:semiHidden/>
    <w:rPr>
      <w:vertAlign w:val="superscript"/>
    </w:rPr>
  </w:style>
  <w:style w:type="character" w:styleId="FootnoteReference">
    <w:name w:val="footnote reference"/>
    <w:semiHidden/>
    <w:rsid w:val="005B73E8"/>
    <w:rPr>
      <w:rFonts w:ascii="Tahoma" w:hAnsi="Tahoma"/>
      <w:b/>
      <w:color w:val="auto"/>
      <w:sz w:val="20"/>
      <w:u w:val="none"/>
      <w:vertAlign w:val="superscript"/>
    </w:rPr>
  </w:style>
  <w:style w:type="character" w:styleId="Hyperlink">
    <w:name w:val="Hyperlink"/>
    <w:uiPriority w:val="99"/>
    <w:rsid w:val="007F72B0"/>
    <w:rPr>
      <w:color w:val="0000FF"/>
      <w:sz w:val="24"/>
      <w:u w:val="single"/>
    </w:rPr>
  </w:style>
  <w:style w:type="paragraph" w:styleId="BodyText">
    <w:name w:val="Body Text"/>
    <w:basedOn w:val="Normal"/>
    <w:pPr>
      <w:spacing w:before="240"/>
      <w:jc w:val="left"/>
    </w:pPr>
    <w:rPr>
      <w:b/>
      <w:bCs/>
    </w:rPr>
  </w:style>
  <w:style w:type="paragraph" w:styleId="ListBullet4">
    <w:name w:val="List Bullet 4"/>
    <w:basedOn w:val="ListBullet3"/>
    <w:pPr>
      <w:numPr>
        <w:numId w:val="6"/>
      </w:numPr>
      <w:tabs>
        <w:tab w:val="clear" w:pos="1209"/>
        <w:tab w:val="left" w:pos="1701"/>
      </w:tabs>
      <w:spacing w:before="160"/>
      <w:ind w:left="1701" w:hanging="283"/>
      <w:jc w:val="left"/>
    </w:pPr>
  </w:style>
  <w:style w:type="paragraph" w:styleId="ListBullet3">
    <w:name w:val="List Bullet 3"/>
    <w:basedOn w:val="Normal"/>
    <w:autoRedefine/>
    <w:pPr>
      <w:numPr>
        <w:numId w:val="7"/>
      </w:numPr>
    </w:p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pPr>
      <w:spacing w:before="320" w:line="320" w:lineRule="atLeast"/>
      <w:ind w:left="720"/>
    </w:pPr>
    <w:rPr>
      <w:sz w:val="23"/>
    </w:rPr>
  </w:style>
  <w:style w:type="paragraph" w:customStyle="1" w:styleId="Indent1">
    <w:name w:val="Indent 1"/>
    <w:basedOn w:val="Normal"/>
    <w:pPr>
      <w:spacing w:before="320" w:line="320" w:lineRule="atLeast"/>
      <w:ind w:left="720" w:hanging="720"/>
    </w:pPr>
    <w:rPr>
      <w:sz w:val="23"/>
    </w:rPr>
  </w:style>
  <w:style w:type="paragraph" w:customStyle="1" w:styleId="CoverClientName">
    <w:name w:val="Cover Client Name"/>
    <w:basedOn w:val="Normal"/>
    <w:next w:val="Normal"/>
    <w:pPr>
      <w:spacing w:before="2220" w:line="720" w:lineRule="exact"/>
      <w:ind w:left="1985"/>
      <w:jc w:val="left"/>
    </w:pPr>
    <w:rPr>
      <w:sz w:val="60"/>
    </w:rPr>
  </w:style>
  <w:style w:type="paragraph" w:customStyle="1" w:styleId="CoverNarrative">
    <w:name w:val="Cover Narrative"/>
    <w:basedOn w:val="Normal"/>
    <w:pPr>
      <w:shd w:val="solid" w:color="FFFFFF" w:fill="FFFFFF"/>
      <w:spacing w:before="200" w:line="360" w:lineRule="exact"/>
      <w:ind w:left="1985"/>
      <w:jc w:val="left"/>
    </w:pPr>
    <w:rPr>
      <w:sz w:val="36"/>
    </w:rPr>
  </w:style>
  <w:style w:type="paragraph" w:customStyle="1" w:styleId="CoverDate">
    <w:name w:val="Cover Date"/>
    <w:basedOn w:val="CoverNarrative"/>
  </w:style>
  <w:style w:type="paragraph" w:styleId="TOCHeading">
    <w:name w:val="TOC Heading"/>
    <w:basedOn w:val="Normal"/>
    <w:next w:val="Normal"/>
    <w:qFormat/>
    <w:pPr>
      <w:jc w:val="left"/>
    </w:pPr>
    <w:rPr>
      <w:b/>
      <w:sz w:val="26"/>
    </w:rPr>
  </w:style>
  <w:style w:type="table" w:styleId="TableGrid">
    <w:name w:val="Table Grid"/>
    <w:basedOn w:val="TableNormal"/>
    <w:rsid w:val="00AD3B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8C3822"/>
    <w:pPr>
      <w:numPr>
        <w:numId w:val="8"/>
      </w:numPr>
      <w:contextualSpacing/>
    </w:pPr>
  </w:style>
  <w:style w:type="character" w:styleId="Emphasis">
    <w:name w:val="Emphasis"/>
    <w:qFormat/>
    <w:rsid w:val="008C3822"/>
    <w:rPr>
      <w:i/>
      <w:iCs/>
    </w:rPr>
  </w:style>
  <w:style w:type="paragraph" w:customStyle="1" w:styleId="body6aboveandbelow">
    <w:name w:val="body 6 above and below"/>
    <w:basedOn w:val="Normal"/>
    <w:rsid w:val="008C3822"/>
    <w:pPr>
      <w:spacing w:before="120" w:after="120"/>
      <w:jc w:val="left"/>
    </w:pPr>
  </w:style>
  <w:style w:type="paragraph" w:customStyle="1" w:styleId="bodybulleted6aboveandblow">
    <w:name w:val="body bulleted 6 above and blow"/>
    <w:basedOn w:val="Normal"/>
    <w:rsid w:val="008C3822"/>
    <w:pPr>
      <w:numPr>
        <w:numId w:val="10"/>
      </w:numPr>
      <w:tabs>
        <w:tab w:val="clear" w:pos="1087"/>
        <w:tab w:val="num" w:pos="1080"/>
      </w:tabs>
      <w:spacing w:before="120" w:after="120"/>
      <w:ind w:left="1077" w:hanging="357"/>
      <w:jc w:val="left"/>
    </w:pPr>
  </w:style>
  <w:style w:type="paragraph" w:customStyle="1" w:styleId="body6above0belowBold">
    <w:name w:val="body 6 above 0 below Bold"/>
    <w:basedOn w:val="body6aboveandbelow"/>
    <w:rsid w:val="008C3822"/>
    <w:pPr>
      <w:spacing w:after="0"/>
    </w:pPr>
    <w:rPr>
      <w:b/>
      <w:bCs/>
    </w:rPr>
  </w:style>
  <w:style w:type="paragraph" w:customStyle="1" w:styleId="bluebody6aboveandbelow">
    <w:name w:val="blue body 6 above and below"/>
    <w:basedOn w:val="body6aboveandbelow"/>
    <w:rsid w:val="008C3822"/>
    <w:rPr>
      <w:color w:val="99CCFF"/>
    </w:rPr>
  </w:style>
  <w:style w:type="paragraph" w:customStyle="1" w:styleId="bluebodybulleted6aboveandbelow">
    <w:name w:val="blue body bulleted 6 above and below"/>
    <w:basedOn w:val="bodybulleted6aboveandblow"/>
    <w:rsid w:val="008C3822"/>
    <w:rPr>
      <w:color w:val="99CCFF"/>
    </w:rPr>
  </w:style>
  <w:style w:type="character" w:styleId="CommentReference">
    <w:name w:val="annotation reference"/>
    <w:semiHidden/>
    <w:rsid w:val="00543863"/>
    <w:rPr>
      <w:sz w:val="16"/>
      <w:szCs w:val="16"/>
    </w:rPr>
  </w:style>
  <w:style w:type="paragraph" w:styleId="CommentSubject">
    <w:name w:val="annotation subject"/>
    <w:basedOn w:val="CommentText"/>
    <w:next w:val="CommentText"/>
    <w:semiHidden/>
    <w:rsid w:val="00543863"/>
    <w:rPr>
      <w:b/>
      <w:bCs/>
    </w:rPr>
  </w:style>
  <w:style w:type="character" w:customStyle="1" w:styleId="DeltaViewInsertion">
    <w:name w:val="DeltaView Insertion"/>
    <w:uiPriority w:val="99"/>
    <w:rsid w:val="00BF5AFC"/>
    <w:rPr>
      <w:color w:val="0000FF"/>
      <w:spacing w:val="0"/>
      <w:u w:val="single"/>
    </w:rPr>
  </w:style>
  <w:style w:type="paragraph" w:styleId="Revision">
    <w:name w:val="Revision"/>
    <w:hidden/>
    <w:uiPriority w:val="99"/>
    <w:semiHidden/>
    <w:rsid w:val="007A0BE7"/>
    <w:rPr>
      <w:rFonts w:ascii="Arial" w:hAnsi="Arial" w:cs="Arial"/>
    </w:rPr>
  </w:style>
  <w:style w:type="paragraph" w:customStyle="1" w:styleId="Style2">
    <w:name w:val="Style2"/>
    <w:basedOn w:val="Heading1"/>
    <w:next w:val="Normal"/>
    <w:autoRedefine/>
    <w:rsid w:val="00F7737D"/>
    <w:pPr>
      <w:pBdr>
        <w:bottom w:val="none" w:sz="0" w:space="0" w:color="auto"/>
      </w:pBdr>
      <w:tabs>
        <w:tab w:val="clear" w:pos="798"/>
        <w:tab w:val="num" w:pos="794"/>
      </w:tabs>
      <w:ind w:left="794" w:hanging="794"/>
    </w:pPr>
  </w:style>
  <w:style w:type="paragraph" w:styleId="Caption">
    <w:name w:val="caption"/>
    <w:basedOn w:val="Normal"/>
    <w:next w:val="Normal"/>
    <w:qFormat/>
    <w:rsid w:val="00F7737D"/>
    <w:pPr>
      <w:spacing w:before="240"/>
      <w:jc w:val="left"/>
    </w:pPr>
    <w:rPr>
      <w:b/>
      <w:bCs/>
    </w:rPr>
  </w:style>
  <w:style w:type="paragraph" w:styleId="Footer">
    <w:name w:val="footer"/>
    <w:basedOn w:val="Normal"/>
    <w:semiHidden/>
    <w:rsid w:val="005B73E8"/>
    <w:pPr>
      <w:tabs>
        <w:tab w:val="center" w:pos="4536"/>
      </w:tabs>
    </w:pPr>
    <w:rPr>
      <w:noProof/>
      <w:sz w:val="16"/>
    </w:rPr>
  </w:style>
  <w:style w:type="paragraph" w:customStyle="1" w:styleId="aDefinition">
    <w:name w:val="(a) Definition"/>
    <w:basedOn w:val="Body"/>
    <w:rsid w:val="005B73E8"/>
    <w:pPr>
      <w:numPr>
        <w:numId w:val="11"/>
      </w:numPr>
      <w:tabs>
        <w:tab w:val="clear" w:pos="1843"/>
        <w:tab w:val="clear" w:pos="3119"/>
        <w:tab w:val="clear" w:pos="4253"/>
      </w:tabs>
    </w:pPr>
  </w:style>
  <w:style w:type="paragraph" w:customStyle="1" w:styleId="iDefinition">
    <w:name w:val="(i) Definition"/>
    <w:basedOn w:val="Body"/>
    <w:rsid w:val="005B73E8"/>
    <w:pPr>
      <w:numPr>
        <w:ilvl w:val="1"/>
        <w:numId w:val="11"/>
      </w:numPr>
      <w:tabs>
        <w:tab w:val="clear" w:pos="851"/>
        <w:tab w:val="clear" w:pos="3119"/>
        <w:tab w:val="clear" w:pos="4253"/>
      </w:tabs>
    </w:pPr>
  </w:style>
  <w:style w:type="paragraph" w:customStyle="1" w:styleId="Background">
    <w:name w:val="Background"/>
    <w:basedOn w:val="Body1"/>
    <w:rsid w:val="005B73E8"/>
    <w:pPr>
      <w:numPr>
        <w:numId w:val="12"/>
      </w:numPr>
    </w:pPr>
  </w:style>
  <w:style w:type="character" w:customStyle="1" w:styleId="CrossReference">
    <w:name w:val="Cross Reference"/>
    <w:rsid w:val="005B73E8"/>
    <w:rPr>
      <w:b/>
    </w:rPr>
  </w:style>
  <w:style w:type="paragraph" w:customStyle="1" w:styleId="Parties">
    <w:name w:val="Parties"/>
    <w:basedOn w:val="Body1"/>
    <w:rsid w:val="005B73E8"/>
    <w:pPr>
      <w:numPr>
        <w:numId w:val="15"/>
      </w:numPr>
    </w:pPr>
  </w:style>
  <w:style w:type="paragraph" w:customStyle="1" w:styleId="Rule1">
    <w:name w:val="Rule 1"/>
    <w:basedOn w:val="Body"/>
    <w:semiHidden/>
    <w:rsid w:val="005B73E8"/>
    <w:pPr>
      <w:keepNext/>
      <w:numPr>
        <w:numId w:val="17"/>
      </w:numPr>
      <w:tabs>
        <w:tab w:val="clear" w:pos="851"/>
        <w:tab w:val="clear" w:pos="1843"/>
        <w:tab w:val="clear" w:pos="3119"/>
        <w:tab w:val="clear" w:pos="4253"/>
      </w:tabs>
    </w:pPr>
    <w:rPr>
      <w:b/>
    </w:rPr>
  </w:style>
  <w:style w:type="paragraph" w:customStyle="1" w:styleId="Rule2">
    <w:name w:val="Rule 2"/>
    <w:basedOn w:val="Body2"/>
    <w:semiHidden/>
    <w:rsid w:val="005B73E8"/>
    <w:pPr>
      <w:numPr>
        <w:ilvl w:val="1"/>
        <w:numId w:val="17"/>
      </w:numPr>
    </w:pPr>
  </w:style>
  <w:style w:type="paragraph" w:customStyle="1" w:styleId="Rule3">
    <w:name w:val="Rule 3"/>
    <w:basedOn w:val="Body3"/>
    <w:semiHidden/>
    <w:rsid w:val="005B73E8"/>
    <w:pPr>
      <w:numPr>
        <w:ilvl w:val="2"/>
        <w:numId w:val="17"/>
      </w:numPr>
    </w:pPr>
  </w:style>
  <w:style w:type="paragraph" w:customStyle="1" w:styleId="Rule4">
    <w:name w:val="Rule 4"/>
    <w:basedOn w:val="Body4"/>
    <w:semiHidden/>
    <w:rsid w:val="005B73E8"/>
    <w:pPr>
      <w:numPr>
        <w:ilvl w:val="3"/>
        <w:numId w:val="17"/>
      </w:numPr>
    </w:pPr>
  </w:style>
  <w:style w:type="paragraph" w:customStyle="1" w:styleId="Rule5">
    <w:name w:val="Rule 5"/>
    <w:basedOn w:val="Body5"/>
    <w:semiHidden/>
    <w:rsid w:val="005B73E8"/>
    <w:pPr>
      <w:numPr>
        <w:ilvl w:val="4"/>
        <w:numId w:val="17"/>
      </w:numPr>
    </w:pPr>
  </w:style>
  <w:style w:type="paragraph" w:customStyle="1" w:styleId="Schedule">
    <w:name w:val="Schedule"/>
    <w:basedOn w:val="Normal"/>
    <w:semiHidden/>
    <w:rsid w:val="005B73E8"/>
    <w:pPr>
      <w:keepNext/>
      <w:numPr>
        <w:numId w:val="16"/>
      </w:numPr>
      <w:tabs>
        <w:tab w:val="clear" w:pos="0"/>
      </w:tabs>
      <w:spacing w:after="240"/>
      <w:ind w:left="-567"/>
      <w:jc w:val="center"/>
    </w:pPr>
    <w:rPr>
      <w:b/>
      <w:caps/>
      <w:sz w:val="24"/>
    </w:rPr>
  </w:style>
  <w:style w:type="paragraph" w:customStyle="1" w:styleId="ScheduleTitle">
    <w:name w:val="Schedule Title"/>
    <w:basedOn w:val="Body"/>
    <w:rsid w:val="005B73E8"/>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5B73E8"/>
    <w:pPr>
      <w:numPr>
        <w:numId w:val="18"/>
      </w:numPr>
      <w:tabs>
        <w:tab w:val="clear" w:pos="851"/>
        <w:tab w:val="clear" w:pos="3119"/>
        <w:tab w:val="clear" w:pos="4253"/>
      </w:tabs>
    </w:pPr>
  </w:style>
  <w:style w:type="paragraph" w:customStyle="1" w:styleId="Sideheading">
    <w:name w:val="Sideheading"/>
    <w:basedOn w:val="Body"/>
    <w:rsid w:val="005B73E8"/>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5B73E8"/>
    <w:pPr>
      <w:numPr>
        <w:ilvl w:val="1"/>
      </w:numPr>
    </w:pPr>
  </w:style>
  <w:style w:type="paragraph" w:customStyle="1" w:styleId="SchHead">
    <w:name w:val="SchHead"/>
    <w:basedOn w:val="Normal"/>
    <w:next w:val="SchHeadDes"/>
    <w:rsid w:val="00195CB6"/>
    <w:pPr>
      <w:spacing w:after="240" w:line="360" w:lineRule="auto"/>
      <w:jc w:val="center"/>
    </w:pPr>
    <w:rPr>
      <w:b/>
      <w:caps/>
    </w:rPr>
  </w:style>
  <w:style w:type="paragraph" w:customStyle="1" w:styleId="SchHeadDes">
    <w:name w:val="SchHeadDes"/>
    <w:basedOn w:val="SchHead"/>
    <w:next w:val="Normal"/>
    <w:rsid w:val="00195CB6"/>
    <w:rPr>
      <w:caps w:val="0"/>
    </w:rPr>
  </w:style>
  <w:style w:type="character" w:customStyle="1" w:styleId="normaltextrun">
    <w:name w:val="normaltextrun"/>
    <w:basedOn w:val="DefaultParagraphFont"/>
    <w:rsid w:val="00A3257B"/>
  </w:style>
  <w:style w:type="character" w:customStyle="1" w:styleId="eop">
    <w:name w:val="eop"/>
    <w:basedOn w:val="DefaultParagraphFont"/>
    <w:rsid w:val="00A32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010488">
      <w:bodyDiv w:val="1"/>
      <w:marLeft w:val="0"/>
      <w:marRight w:val="0"/>
      <w:marTop w:val="0"/>
      <w:marBottom w:val="0"/>
      <w:divBdr>
        <w:top w:val="none" w:sz="0" w:space="0" w:color="auto"/>
        <w:left w:val="none" w:sz="0" w:space="0" w:color="auto"/>
        <w:bottom w:val="none" w:sz="0" w:space="0" w:color="auto"/>
        <w:right w:val="none" w:sz="0" w:space="0" w:color="auto"/>
      </w:divBdr>
    </w:div>
    <w:div w:id="16377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A398-6EB0-40A5-939C-3FB7D31AB8E8}">
  <ds:schemaRefs>
    <ds:schemaRef ds:uri="http://schemas.microsoft.com/sharepoint/v3/contenttype/forms"/>
  </ds:schemaRefs>
</ds:datastoreItem>
</file>

<file path=customXml/itemProps2.xml><?xml version="1.0" encoding="utf-8"?>
<ds:datastoreItem xmlns:ds="http://schemas.openxmlformats.org/officeDocument/2006/customXml" ds:itemID="{A21574A3-D01D-4A6E-A42B-1120E612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CC176-8AB5-42D8-87B9-0A5D57D63705}">
  <ds:schemaRefs>
    <ds:schemaRef ds:uri="http://schemas.microsoft.com/office/infopath/2007/PartnerControls"/>
    <ds:schemaRef ds:uri="4f4f4c2b-e4e4-4984-b9e8-be3f8060495d"/>
    <ds:schemaRef ds:uri="http://purl.org/dc/elements/1.1/"/>
    <ds:schemaRef ds:uri="http://schemas.microsoft.com/office/2006/metadata/properties"/>
    <ds:schemaRef ds:uri="http://purl.org/dc/terms/"/>
    <ds:schemaRef ds:uri="9f24b929-9d8e-449e-9698-d7acbaa5c61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EDFC278-7063-44EF-9392-52992D6D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Template>
  <TotalTime>2</TotalTime>
  <Pages>7</Pages>
  <Words>1242</Words>
  <Characters>6949</Characters>
  <Application>Microsoft Office Word</Application>
  <DocSecurity>0</DocSecurity>
  <Lines>330</Lines>
  <Paragraphs>199</Paragraphs>
  <ScaleCrop>false</ScaleCrop>
  <HeadingPairs>
    <vt:vector size="2" baseType="variant">
      <vt:variant>
        <vt:lpstr>Title</vt:lpstr>
      </vt:variant>
      <vt:variant>
        <vt:i4>1</vt:i4>
      </vt:variant>
    </vt:vector>
  </HeadingPairs>
  <TitlesOfParts>
    <vt:vector size="1" baseType="lpstr">
      <vt:lpstr>NOT_L001\5593951\8</vt:lpstr>
    </vt:vector>
  </TitlesOfParts>
  <Company>Highways Agency</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NOT_L001\5593951\8</dc:title>
  <dc:creator>FinchJO</dc:creator>
  <cp:lastModifiedBy>Nick Pinnington</cp:lastModifiedBy>
  <cp:revision>3</cp:revision>
  <cp:lastPrinted>2014-12-03T09:25:00Z</cp:lastPrinted>
  <dcterms:created xsi:type="dcterms:W3CDTF">2020-10-19T09:47:00Z</dcterms:created>
  <dcterms:modified xsi:type="dcterms:W3CDTF">2020-10-23T12:19:00Z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20\21536031.1\SS16</vt:lpwstr>
  </property>
  <property fmtid="{D5CDD505-2E9C-101B-9397-08002B2CF9AE}" pid="3" name="ActionID">
    <vt:lpwstr>Blank</vt:lpwstr>
  </property>
  <property fmtid="{D5CDD505-2E9C-101B-9397-08002B2CF9AE}" pid="4" name="PrintMode">
    <vt:lpwstr>White</vt:lpwstr>
  </property>
  <property fmtid="{D5CDD505-2E9C-101B-9397-08002B2CF9AE}" pid="5" name="ClientID">
    <vt:lpwstr>327129</vt:lpwstr>
  </property>
  <property fmtid="{D5CDD505-2E9C-101B-9397-08002B2CF9AE}" pid="6" name="MatterID">
    <vt:lpwstr>000616</vt:lpwstr>
  </property>
  <property fmtid="{D5CDD505-2E9C-101B-9397-08002B2CF9AE}" pid="7" name="DocType">
    <vt:lpwstr>DOC</vt:lpwstr>
  </property>
  <property fmtid="{D5CDD505-2E9C-101B-9397-08002B2CF9AE}" pid="8" name="eDOCS AutoSave">
    <vt:lpwstr/>
  </property>
  <property fmtid="{D5CDD505-2E9C-101B-9397-08002B2CF9AE}" pid="9" name="ContentTypeId">
    <vt:lpwstr>0x010100D417A264F9533E489C044106472CDD89</vt:lpwstr>
  </property>
  <property fmtid="{D5CDD505-2E9C-101B-9397-08002B2CF9AE}" pid="10" name="MSIP_Label_82fa3fd3-029b-403d-91b4-1dc930cb0e60_Enabled">
    <vt:lpwstr>true</vt:lpwstr>
  </property>
  <property fmtid="{D5CDD505-2E9C-101B-9397-08002B2CF9AE}" pid="11" name="MSIP_Label_82fa3fd3-029b-403d-91b4-1dc930cb0e60_SetDate">
    <vt:lpwstr>2020-09-18T15:59:11Z</vt:lpwstr>
  </property>
  <property fmtid="{D5CDD505-2E9C-101B-9397-08002B2CF9AE}" pid="12" name="MSIP_Label_82fa3fd3-029b-403d-91b4-1dc930cb0e60_Method">
    <vt:lpwstr>Standard</vt:lpwstr>
  </property>
  <property fmtid="{D5CDD505-2E9C-101B-9397-08002B2CF9AE}" pid="13" name="MSIP_Label_82fa3fd3-029b-403d-91b4-1dc930cb0e60_Name">
    <vt:lpwstr>82fa3fd3-029b-403d-91b4-1dc930cb0e60</vt:lpwstr>
  </property>
  <property fmtid="{D5CDD505-2E9C-101B-9397-08002B2CF9AE}" pid="14" name="MSIP_Label_82fa3fd3-029b-403d-91b4-1dc930cb0e60_SiteId">
    <vt:lpwstr>4ae48b41-0137-4599-8661-fc641fe77bea</vt:lpwstr>
  </property>
  <property fmtid="{D5CDD505-2E9C-101B-9397-08002B2CF9AE}" pid="15" name="MSIP_Label_82fa3fd3-029b-403d-91b4-1dc930cb0e60_ActionId">
    <vt:lpwstr>fc9bbb86-909b-4b58-9323-331e46592424</vt:lpwstr>
  </property>
  <property fmtid="{D5CDD505-2E9C-101B-9397-08002B2CF9AE}" pid="16" name="MSIP_Label_82fa3fd3-029b-403d-91b4-1dc930cb0e60_ContentBits">
    <vt:lpwstr>0</vt:lpwstr>
  </property>
</Properties>
</file>